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EB4257" w:rsidRPr="00EB4257" w:rsidRDefault="00160563" w:rsidP="00EB4257">
      <w:pPr>
        <w:spacing w:after="0" w:line="240" w:lineRule="auto"/>
        <w:jc w:val="center"/>
        <w:rPr>
          <w:rFonts w:ascii="Arial" w:hAnsi="Arial" w:cs="Arial"/>
          <w:b/>
          <w:color w:val="0070C0"/>
          <w:sz w:val="28"/>
          <w:szCs w:val="28"/>
        </w:rPr>
      </w:pPr>
      <w:r>
        <w:rPr>
          <w:rFonts w:ascii="Arial" w:hAnsi="Arial" w:cs="Arial"/>
          <w:b/>
          <w:color w:val="0070C0"/>
          <w:sz w:val="28"/>
          <w:szCs w:val="28"/>
        </w:rPr>
        <w:t xml:space="preserve">Servicio de Laboratorio de Patología Clínica </w:t>
      </w:r>
      <w:r w:rsidR="00FA3CF1" w:rsidRPr="00FA3CF1">
        <w:rPr>
          <w:rFonts w:ascii="Arial" w:hAnsi="Arial" w:cs="Arial"/>
          <w:b/>
          <w:color w:val="0070C0"/>
          <w:sz w:val="28"/>
          <w:szCs w:val="28"/>
        </w:rPr>
        <w:t>de la Unidad Hospitalaria de Oriente</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EB4257">
        <w:rPr>
          <w:rFonts w:ascii="Arial" w:hAnsi="Arial" w:cs="Arial"/>
          <w:color w:val="000000"/>
          <w:sz w:val="24"/>
          <w:szCs w:val="24"/>
        </w:rPr>
        <w:t xml:space="preserve"> </w:t>
      </w:r>
      <w:r w:rsidR="00FA3CF1">
        <w:rPr>
          <w:rFonts w:ascii="Arial" w:hAnsi="Arial" w:cs="Arial"/>
          <w:color w:val="000000"/>
          <w:sz w:val="24"/>
          <w:szCs w:val="24"/>
        </w:rPr>
        <w:t xml:space="preserve">el </w:t>
      </w:r>
      <w:r w:rsidR="00160563">
        <w:rPr>
          <w:rFonts w:ascii="Arial" w:hAnsi="Arial" w:cs="Arial"/>
          <w:color w:val="000000"/>
          <w:sz w:val="24"/>
          <w:szCs w:val="24"/>
        </w:rPr>
        <w:t xml:space="preserve">Servicio de Laboratorio de Patología Clínica </w:t>
      </w:r>
      <w:r w:rsidR="00FA3CF1" w:rsidRPr="001E131A">
        <w:rPr>
          <w:rFonts w:ascii="Arial" w:hAnsi="Arial" w:cs="Arial"/>
          <w:color w:val="000000"/>
          <w:sz w:val="24"/>
          <w:szCs w:val="24"/>
        </w:rPr>
        <w:t>de la Unidad Hospitalaria de Oriente</w:t>
      </w:r>
      <w:r w:rsidR="00FA3CF1" w:rsidRPr="00DF42C0">
        <w:rPr>
          <w:rFonts w:ascii="Arial" w:hAnsi="Arial" w:cs="Arial"/>
          <w:color w:val="000000"/>
          <w:sz w:val="24"/>
          <w:szCs w:val="24"/>
        </w:rPr>
        <w:t xml:space="preserv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3776A1"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160563" w:rsidRDefault="00160563" w:rsidP="006E235C">
      <w:pPr>
        <w:spacing w:after="0" w:line="240" w:lineRule="auto"/>
        <w:ind w:right="49"/>
        <w:jc w:val="both"/>
        <w:rPr>
          <w:rFonts w:ascii="Arial" w:hAnsi="Arial" w:cs="Arial"/>
          <w:sz w:val="24"/>
          <w:szCs w:val="24"/>
        </w:rPr>
      </w:pPr>
    </w:p>
    <w:p w:rsidR="00160563" w:rsidRPr="00B816FD" w:rsidRDefault="00160563" w:rsidP="00160563">
      <w:pPr>
        <w:pStyle w:val="Prrafodelista"/>
        <w:numPr>
          <w:ilvl w:val="0"/>
          <w:numId w:val="20"/>
        </w:numPr>
        <w:autoSpaceDE w:val="0"/>
        <w:autoSpaceDN w:val="0"/>
        <w:adjustRightInd w:val="0"/>
        <w:spacing w:after="240" w:line="240" w:lineRule="auto"/>
        <w:ind w:right="49"/>
        <w:jc w:val="both"/>
        <w:rPr>
          <w:rFonts w:ascii="Arial" w:hAnsi="Arial" w:cs="Arial"/>
          <w:sz w:val="24"/>
          <w:szCs w:val="24"/>
        </w:rPr>
      </w:pPr>
      <w:r w:rsidRPr="00B816FD">
        <w:rPr>
          <w:rFonts w:ascii="Arial" w:hAnsi="Arial" w:cs="Arial"/>
          <w:sz w:val="24"/>
          <w:szCs w:val="24"/>
        </w:rPr>
        <w:t>Los datos personales y sensibles se recaban con la finalidad de una correlación lógica en la validación de resultados y el diagnóstico del paciente, para un correcto reporte de resultados de Laboratorio Clínico, así como la identificación correcta del paciente/usuario en el Sistema interno de archivo clínico en electrónico del Hospital Civil de Oriente.</w:t>
      </w: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462E51" w:rsidRDefault="00FA3CF1" w:rsidP="00462E51">
      <w:pPr>
        <w:spacing w:after="0" w:line="240" w:lineRule="auto"/>
        <w:ind w:right="49"/>
        <w:jc w:val="both"/>
        <w:rPr>
          <w:rFonts w:ascii="Arial" w:hAnsi="Arial" w:cs="Arial"/>
          <w:sz w:val="24"/>
          <w:szCs w:val="24"/>
        </w:rPr>
      </w:pPr>
      <w:r>
        <w:rPr>
          <w:rFonts w:ascii="Arial" w:hAnsi="Arial" w:cs="Arial"/>
          <w:color w:val="000000"/>
          <w:sz w:val="24"/>
          <w:szCs w:val="24"/>
        </w:rPr>
        <w:t xml:space="preserve">El </w:t>
      </w:r>
      <w:r w:rsidR="00160563">
        <w:rPr>
          <w:rFonts w:ascii="Arial" w:hAnsi="Arial" w:cs="Arial"/>
          <w:color w:val="000000"/>
          <w:sz w:val="24"/>
          <w:szCs w:val="24"/>
        </w:rPr>
        <w:t xml:space="preserve">Servicio de Laboratorio de Patología Clínica </w:t>
      </w:r>
      <w:r w:rsidRPr="001E131A">
        <w:rPr>
          <w:rFonts w:ascii="Arial" w:hAnsi="Arial" w:cs="Arial"/>
          <w:color w:val="000000"/>
          <w:sz w:val="24"/>
          <w:szCs w:val="24"/>
        </w:rPr>
        <w:t>de la Unidad Hospitalaria de Oriente</w:t>
      </w:r>
      <w:r w:rsidR="00E612D9">
        <w:rPr>
          <w:rFonts w:ascii="Arial" w:hAnsi="Arial" w:cs="Arial"/>
          <w:sz w:val="24"/>
          <w:szCs w:val="24"/>
        </w:rPr>
        <w:t xml:space="preserve">, </w:t>
      </w:r>
      <w:r w:rsidR="00462E51" w:rsidRPr="00D066BC">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Default="00DF42C0" w:rsidP="00AA7A0D">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lastRenderedPageBreak/>
        <w:t xml:space="preserve">Usted puede consultar el aviso de privacidad integral en las instalaciones de este Organismo, de manera física en la Coordinación General de Mejora Regulatoria y Transparencia y a través del sitio Web </w:t>
      </w:r>
      <w:r w:rsidR="00AA7A0D" w:rsidRPr="00F576BA">
        <w:rPr>
          <w:rFonts w:ascii="Arial" w:hAnsi="Arial" w:cs="Arial"/>
          <w:color w:val="0563C1" w:themeColor="hyperlink"/>
          <w:sz w:val="24"/>
          <w:szCs w:val="24"/>
          <w:u w:val="single"/>
        </w:rPr>
        <w:t>https://portal.hcg.gob.mx/hcg/AvisoPrivacidad</w:t>
      </w:r>
      <w:bookmarkStart w:id="0" w:name="_GoBack"/>
      <w:bookmarkEnd w:id="0"/>
    </w:p>
    <w:p w:rsidR="00AA7A0D" w:rsidRPr="00DF42C0" w:rsidRDefault="00AA7A0D" w:rsidP="00AA7A0D">
      <w:pPr>
        <w:spacing w:after="0" w:line="240" w:lineRule="auto"/>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596" w:rsidRDefault="00710596" w:rsidP="0038030A">
      <w:pPr>
        <w:spacing w:after="0" w:line="240" w:lineRule="auto"/>
      </w:pPr>
      <w:r>
        <w:separator/>
      </w:r>
    </w:p>
  </w:endnote>
  <w:endnote w:type="continuationSeparator" w:id="0">
    <w:p w:rsidR="00710596" w:rsidRDefault="00710596"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596" w:rsidRDefault="00710596" w:rsidP="0038030A">
      <w:pPr>
        <w:spacing w:after="0" w:line="240" w:lineRule="auto"/>
      </w:pPr>
      <w:r>
        <w:separator/>
      </w:r>
    </w:p>
  </w:footnote>
  <w:footnote w:type="continuationSeparator" w:id="0">
    <w:p w:rsidR="00710596" w:rsidRDefault="00710596"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22735D"/>
    <w:multiLevelType w:val="hybridMultilevel"/>
    <w:tmpl w:val="1B0C18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6"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480801"/>
    <w:multiLevelType w:val="hybridMultilevel"/>
    <w:tmpl w:val="43161F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03A7A67"/>
    <w:multiLevelType w:val="hybridMultilevel"/>
    <w:tmpl w:val="22B498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6"/>
  </w:num>
  <w:num w:numId="4">
    <w:abstractNumId w:val="18"/>
  </w:num>
  <w:num w:numId="5">
    <w:abstractNumId w:val="5"/>
  </w:num>
  <w:num w:numId="6">
    <w:abstractNumId w:val="4"/>
  </w:num>
  <w:num w:numId="7">
    <w:abstractNumId w:val="0"/>
  </w:num>
  <w:num w:numId="8">
    <w:abstractNumId w:val="7"/>
  </w:num>
  <w:num w:numId="9">
    <w:abstractNumId w:val="9"/>
  </w:num>
  <w:num w:numId="10">
    <w:abstractNumId w:val="14"/>
  </w:num>
  <w:num w:numId="11">
    <w:abstractNumId w:val="3"/>
  </w:num>
  <w:num w:numId="12">
    <w:abstractNumId w:val="1"/>
  </w:num>
  <w:num w:numId="13">
    <w:abstractNumId w:val="19"/>
  </w:num>
  <w:num w:numId="14">
    <w:abstractNumId w:val="17"/>
  </w:num>
  <w:num w:numId="15">
    <w:abstractNumId w:val="11"/>
  </w:num>
  <w:num w:numId="16">
    <w:abstractNumId w:val="15"/>
  </w:num>
  <w:num w:numId="17">
    <w:abstractNumId w:val="12"/>
  </w:num>
  <w:num w:numId="18">
    <w:abstractNumId w:val="13"/>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A70A9"/>
    <w:rsid w:val="000B7162"/>
    <w:rsid w:val="000F1E55"/>
    <w:rsid w:val="001031E5"/>
    <w:rsid w:val="001137D9"/>
    <w:rsid w:val="001249C8"/>
    <w:rsid w:val="00134DA9"/>
    <w:rsid w:val="00160563"/>
    <w:rsid w:val="00183623"/>
    <w:rsid w:val="001853AA"/>
    <w:rsid w:val="001972A7"/>
    <w:rsid w:val="00241967"/>
    <w:rsid w:val="00246B10"/>
    <w:rsid w:val="002A5D4C"/>
    <w:rsid w:val="002D579F"/>
    <w:rsid w:val="002E15B5"/>
    <w:rsid w:val="003776A1"/>
    <w:rsid w:val="0038030A"/>
    <w:rsid w:val="00446BAA"/>
    <w:rsid w:val="00460DBE"/>
    <w:rsid w:val="00462E51"/>
    <w:rsid w:val="00467B7C"/>
    <w:rsid w:val="004A1FF0"/>
    <w:rsid w:val="0050056D"/>
    <w:rsid w:val="00507161"/>
    <w:rsid w:val="0051363D"/>
    <w:rsid w:val="00537103"/>
    <w:rsid w:val="00555543"/>
    <w:rsid w:val="00590009"/>
    <w:rsid w:val="0059532E"/>
    <w:rsid w:val="005A0B98"/>
    <w:rsid w:val="005C7077"/>
    <w:rsid w:val="005D0F4A"/>
    <w:rsid w:val="005D4A53"/>
    <w:rsid w:val="00607D94"/>
    <w:rsid w:val="006130D9"/>
    <w:rsid w:val="0068058D"/>
    <w:rsid w:val="006E235C"/>
    <w:rsid w:val="006E3488"/>
    <w:rsid w:val="006F438C"/>
    <w:rsid w:val="00710596"/>
    <w:rsid w:val="00716D18"/>
    <w:rsid w:val="0076648E"/>
    <w:rsid w:val="00777F30"/>
    <w:rsid w:val="007814C5"/>
    <w:rsid w:val="007B66EC"/>
    <w:rsid w:val="007B7E56"/>
    <w:rsid w:val="00804B90"/>
    <w:rsid w:val="0083787D"/>
    <w:rsid w:val="00841909"/>
    <w:rsid w:val="008A36CB"/>
    <w:rsid w:val="008A5AA3"/>
    <w:rsid w:val="0090132D"/>
    <w:rsid w:val="00903610"/>
    <w:rsid w:val="0094643D"/>
    <w:rsid w:val="009657DC"/>
    <w:rsid w:val="0099264F"/>
    <w:rsid w:val="009A498A"/>
    <w:rsid w:val="009A51F4"/>
    <w:rsid w:val="009B0D0E"/>
    <w:rsid w:val="009C47BE"/>
    <w:rsid w:val="009D3AB8"/>
    <w:rsid w:val="00A376F6"/>
    <w:rsid w:val="00A87F84"/>
    <w:rsid w:val="00AA7A0D"/>
    <w:rsid w:val="00AD501C"/>
    <w:rsid w:val="00AD53FC"/>
    <w:rsid w:val="00AF1D72"/>
    <w:rsid w:val="00B0349F"/>
    <w:rsid w:val="00BB74C0"/>
    <w:rsid w:val="00BC2A74"/>
    <w:rsid w:val="00C16650"/>
    <w:rsid w:val="00C31CAE"/>
    <w:rsid w:val="00C52351"/>
    <w:rsid w:val="00CA6DD8"/>
    <w:rsid w:val="00CC6011"/>
    <w:rsid w:val="00CF309E"/>
    <w:rsid w:val="00D06278"/>
    <w:rsid w:val="00D40383"/>
    <w:rsid w:val="00D80690"/>
    <w:rsid w:val="00D85349"/>
    <w:rsid w:val="00D923D6"/>
    <w:rsid w:val="00DA7479"/>
    <w:rsid w:val="00DD74CF"/>
    <w:rsid w:val="00DE4AAA"/>
    <w:rsid w:val="00DE4E1E"/>
    <w:rsid w:val="00DF42C0"/>
    <w:rsid w:val="00E20C1F"/>
    <w:rsid w:val="00E612D9"/>
    <w:rsid w:val="00E87D50"/>
    <w:rsid w:val="00EB4257"/>
    <w:rsid w:val="00F2436F"/>
    <w:rsid w:val="00F31AD7"/>
    <w:rsid w:val="00FA1FBB"/>
    <w:rsid w:val="00FA3CF1"/>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BF689B-8860-4243-BD3E-8FCC7D50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442</Words>
  <Characters>2433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41</cp:revision>
  <cp:lastPrinted>2020-04-14T19:05:00Z</cp:lastPrinted>
  <dcterms:created xsi:type="dcterms:W3CDTF">2023-03-16T23:01:00Z</dcterms:created>
  <dcterms:modified xsi:type="dcterms:W3CDTF">2025-08-08T20:31:00Z</dcterms:modified>
</cp:coreProperties>
</file>