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F309E" w:rsidRPr="00CF309E" w:rsidRDefault="006E235C" w:rsidP="00CF309E">
      <w:pPr>
        <w:autoSpaceDE w:val="0"/>
        <w:autoSpaceDN w:val="0"/>
        <w:adjustRightInd w:val="0"/>
        <w:spacing w:after="0" w:line="240" w:lineRule="auto"/>
        <w:ind w:right="49"/>
        <w:jc w:val="center"/>
        <w:rPr>
          <w:rFonts w:ascii="Arial" w:hAnsi="Arial" w:cs="Arial"/>
          <w:b/>
          <w:color w:val="0070C0"/>
          <w:sz w:val="28"/>
          <w:szCs w:val="28"/>
        </w:rPr>
      </w:pPr>
      <w:r w:rsidRPr="006E235C">
        <w:rPr>
          <w:rFonts w:ascii="Arial" w:hAnsi="Arial" w:cs="Arial"/>
          <w:b/>
          <w:color w:val="0070C0"/>
          <w:sz w:val="28"/>
          <w:szCs w:val="28"/>
        </w:rPr>
        <w:t xml:space="preserve">Laboratorio de Patología Clínica </w:t>
      </w:r>
      <w:r w:rsidR="00CF309E" w:rsidRPr="00CF309E">
        <w:rPr>
          <w:rFonts w:ascii="Arial" w:hAnsi="Arial" w:cs="Arial"/>
          <w:b/>
          <w:color w:val="0070C0"/>
          <w:sz w:val="28"/>
          <w:szCs w:val="28"/>
        </w:rPr>
        <w:t>del Antiguo Hospital Civil de Guadalajara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 </w:t>
      </w:r>
      <w:r w:rsidR="006E235C" w:rsidRPr="006E235C">
        <w:rPr>
          <w:rFonts w:ascii="Arial" w:hAnsi="Arial" w:cs="Arial"/>
          <w:color w:val="000000"/>
          <w:sz w:val="24"/>
          <w:szCs w:val="24"/>
        </w:rPr>
        <w:t>Laboratorio de Patología Clínica</w:t>
      </w:r>
      <w:r w:rsidR="00B0349F" w:rsidRPr="00B0349F">
        <w:rPr>
          <w:rFonts w:ascii="Arial" w:hAnsi="Arial" w:cs="Arial"/>
          <w:color w:val="000000"/>
          <w:sz w:val="24"/>
          <w:szCs w:val="24"/>
        </w:rPr>
        <w:t xml:space="preserve">, del Antiguo Hospital Civil de Guadalajara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F87F8B">
      <w:pPr>
        <w:pStyle w:val="Prrafodelista"/>
        <w:numPr>
          <w:ilvl w:val="0"/>
          <w:numId w:val="12"/>
        </w:numPr>
        <w:spacing w:after="0" w:line="240" w:lineRule="auto"/>
        <w:ind w:right="49"/>
        <w:jc w:val="both"/>
        <w:rPr>
          <w:rFonts w:ascii="Arial" w:hAnsi="Arial" w:cs="Arial"/>
          <w:sz w:val="24"/>
          <w:szCs w:val="24"/>
        </w:rPr>
      </w:pPr>
      <w:r w:rsidRPr="00F87F8B">
        <w:rPr>
          <w:rFonts w:ascii="Arial" w:hAnsi="Arial" w:cs="Arial"/>
          <w:sz w:val="24"/>
          <w:szCs w:val="24"/>
        </w:rPr>
        <w:t>Los datos personales que se recaban serán tratados para:</w:t>
      </w:r>
    </w:p>
    <w:p w:rsidR="00A63EA2" w:rsidRPr="00F87F8B" w:rsidRDefault="00A63EA2" w:rsidP="00A63EA2">
      <w:pPr>
        <w:pStyle w:val="Prrafodelista"/>
        <w:spacing w:after="0" w:line="240" w:lineRule="auto"/>
        <w:ind w:right="49"/>
        <w:jc w:val="both"/>
        <w:rPr>
          <w:rFonts w:ascii="Arial" w:hAnsi="Arial" w:cs="Arial"/>
          <w:sz w:val="24"/>
          <w:szCs w:val="24"/>
        </w:rPr>
      </w:pPr>
    </w:p>
    <w:p w:rsidR="006E235C" w:rsidRP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Se recibe orden del estudio y muestras con la finalidad de real</w:t>
      </w:r>
      <w:r>
        <w:rPr>
          <w:rFonts w:ascii="Arial" w:hAnsi="Arial" w:cs="Arial"/>
          <w:sz w:val="24"/>
          <w:szCs w:val="24"/>
        </w:rPr>
        <w:t>izar un estudio de laboratorio.</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6E235C" w:rsidRP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 xml:space="preserve">El </w:t>
      </w:r>
      <w:bookmarkStart w:id="0" w:name="_GoBack"/>
      <w:bookmarkEnd w:id="0"/>
      <w:r w:rsidRPr="006E235C">
        <w:rPr>
          <w:rFonts w:ascii="Arial" w:hAnsi="Arial" w:cs="Arial"/>
          <w:sz w:val="24"/>
          <w:szCs w:val="24"/>
        </w:rPr>
        <w:t>Laboratorio de Patología Clínica, del Antiguo Hospital Civil de Guadalajara Fray Antonio Alcalde lleva a cabo transferencias de datos personales solo en casos de enfermedades infectocontagiosas, una vez que se detectan, con la finalidad de tomar las medidas sanitarias correspondientes</w:t>
      </w:r>
      <w:r>
        <w:rPr>
          <w:rFonts w:ascii="Arial" w:hAnsi="Arial" w:cs="Arial"/>
          <w:sz w:val="24"/>
          <w:szCs w:val="24"/>
        </w:rPr>
        <w:t>;</w:t>
      </w:r>
      <w:r w:rsidRPr="006E235C">
        <w:rPr>
          <w:rFonts w:ascii="Arial" w:hAnsi="Arial" w:cs="Arial"/>
          <w:sz w:val="24"/>
          <w:szCs w:val="24"/>
        </w:rPr>
        <w:t xml:space="preserve"> a la secretaria de Salud del Estado de Jalisco,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85" w:rsidRDefault="00954085" w:rsidP="0038030A">
      <w:pPr>
        <w:spacing w:after="0" w:line="240" w:lineRule="auto"/>
      </w:pPr>
      <w:r>
        <w:separator/>
      </w:r>
    </w:p>
  </w:endnote>
  <w:endnote w:type="continuationSeparator" w:id="0">
    <w:p w:rsidR="00954085" w:rsidRDefault="0095408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85" w:rsidRDefault="00954085" w:rsidP="0038030A">
      <w:pPr>
        <w:spacing w:after="0" w:line="240" w:lineRule="auto"/>
      </w:pPr>
      <w:r>
        <w:separator/>
      </w:r>
    </w:p>
  </w:footnote>
  <w:footnote w:type="continuationSeparator" w:id="0">
    <w:p w:rsidR="00954085" w:rsidRDefault="0095408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97D3A16"/>
    <w:multiLevelType w:val="hybridMultilevel"/>
    <w:tmpl w:val="6166E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11"/>
  </w:num>
  <w:num w:numId="5">
    <w:abstractNumId w:val="3"/>
  </w:num>
  <w:num w:numId="6">
    <w:abstractNumId w:val="2"/>
  </w:num>
  <w:num w:numId="7">
    <w:abstractNumId w:val="0"/>
  </w:num>
  <w:num w:numId="8">
    <w:abstractNumId w:val="5"/>
  </w:num>
  <w:num w:numId="9">
    <w:abstractNumId w:val="7"/>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3F3ACA"/>
    <w:rsid w:val="00446BAA"/>
    <w:rsid w:val="00460DBE"/>
    <w:rsid w:val="00467B7C"/>
    <w:rsid w:val="004A1FF0"/>
    <w:rsid w:val="0050056D"/>
    <w:rsid w:val="0051363D"/>
    <w:rsid w:val="00590009"/>
    <w:rsid w:val="005D0F4A"/>
    <w:rsid w:val="006E235C"/>
    <w:rsid w:val="0070174B"/>
    <w:rsid w:val="00716D18"/>
    <w:rsid w:val="0076648E"/>
    <w:rsid w:val="007B66EC"/>
    <w:rsid w:val="0083787D"/>
    <w:rsid w:val="008A5AA3"/>
    <w:rsid w:val="0090132D"/>
    <w:rsid w:val="00954085"/>
    <w:rsid w:val="009657DC"/>
    <w:rsid w:val="009C47BE"/>
    <w:rsid w:val="009D3AB8"/>
    <w:rsid w:val="00A63EA2"/>
    <w:rsid w:val="00AC7E35"/>
    <w:rsid w:val="00AD501C"/>
    <w:rsid w:val="00B0349F"/>
    <w:rsid w:val="00BB74C0"/>
    <w:rsid w:val="00C31CAE"/>
    <w:rsid w:val="00CC6011"/>
    <w:rsid w:val="00CF309E"/>
    <w:rsid w:val="00CF7D2D"/>
    <w:rsid w:val="00D40383"/>
    <w:rsid w:val="00D80690"/>
    <w:rsid w:val="00D923D6"/>
    <w:rsid w:val="00DE4AAA"/>
    <w:rsid w:val="00DE4E1E"/>
    <w:rsid w:val="00DF42C0"/>
    <w:rsid w:val="00E20C1F"/>
    <w:rsid w:val="00E87D50"/>
    <w:rsid w:val="00F31AD7"/>
    <w:rsid w:val="00F87F8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12</cp:revision>
  <cp:lastPrinted>2020-04-14T19:05:00Z</cp:lastPrinted>
  <dcterms:created xsi:type="dcterms:W3CDTF">2023-03-16T23:01:00Z</dcterms:created>
  <dcterms:modified xsi:type="dcterms:W3CDTF">2023-08-14T19:14:00Z</dcterms:modified>
</cp:coreProperties>
</file>