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A532B7" w:rsidRPr="00A532B7" w:rsidRDefault="00246F4D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Servicio de Medicina Legal Adultos </w:t>
      </w:r>
      <w:r w:rsidR="002F482B">
        <w:rPr>
          <w:rFonts w:ascii="Arial" w:hAnsi="Arial" w:cs="Arial"/>
          <w:b/>
          <w:color w:val="2E74B5" w:themeColor="accent1" w:themeShade="BF"/>
          <w:sz w:val="28"/>
          <w:szCs w:val="28"/>
        </w:rPr>
        <w:t>de la Unidad Hospitalaria</w:t>
      </w:r>
    </w:p>
    <w:p w:rsidR="00A532B7" w:rsidRPr="00A532B7" w:rsidRDefault="002F482B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Fray Antonio Alcalde</w:t>
      </w:r>
    </w:p>
    <w:p w:rsidR="00B75944" w:rsidRDefault="00B75944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B75944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 personales que se recaben en </w:t>
      </w:r>
      <w:r w:rsidR="002F482B">
        <w:rPr>
          <w:rFonts w:ascii="Arial" w:hAnsi="Arial" w:cs="Arial"/>
          <w:color w:val="000000"/>
          <w:sz w:val="24"/>
          <w:szCs w:val="24"/>
        </w:rPr>
        <w:t xml:space="preserve">el </w:t>
      </w:r>
      <w:r w:rsidR="00246F4D">
        <w:rPr>
          <w:rFonts w:ascii="Arial" w:hAnsi="Arial" w:cs="Arial"/>
          <w:color w:val="000000"/>
          <w:sz w:val="24"/>
          <w:szCs w:val="24"/>
        </w:rPr>
        <w:t xml:space="preserve">Servicio de Medicina Legal Adultos </w:t>
      </w:r>
      <w:r w:rsidR="001A6600">
        <w:rPr>
          <w:rFonts w:ascii="Arial" w:hAnsi="Arial" w:cs="Arial"/>
          <w:color w:val="000000"/>
          <w:sz w:val="24"/>
          <w:szCs w:val="24"/>
        </w:rPr>
        <w:t xml:space="preserve">de la Unidad </w:t>
      </w:r>
      <w:r w:rsidR="002F482B">
        <w:rPr>
          <w:rFonts w:ascii="Arial" w:hAnsi="Arial" w:cs="Arial"/>
          <w:color w:val="000000"/>
          <w:sz w:val="24"/>
          <w:szCs w:val="24"/>
        </w:rPr>
        <w:t>Hospitalaria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2F482B" w:rsidRPr="003C1E66" w:rsidRDefault="002F482B" w:rsidP="002F482B">
      <w:pPr>
        <w:spacing w:after="240"/>
        <w:ind w:right="49"/>
        <w:jc w:val="both"/>
        <w:rPr>
          <w:rFonts w:ascii="Arial" w:hAnsi="Arial" w:cs="Arial"/>
          <w:sz w:val="24"/>
          <w:szCs w:val="24"/>
        </w:rPr>
      </w:pPr>
      <w:r w:rsidRPr="003C1E66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246F4D" w:rsidRPr="002F0B3F" w:rsidRDefault="00246F4D" w:rsidP="00246F4D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eastAsia="Arial Unicode MS" w:hAnsi="Arial" w:cs="Arial"/>
          <w:sz w:val="24"/>
          <w:szCs w:val="24"/>
        </w:rPr>
      </w:pPr>
      <w:r w:rsidRPr="002F0B3F">
        <w:rPr>
          <w:rFonts w:ascii="Arial" w:eastAsia="Arial Unicode MS" w:hAnsi="Arial" w:cs="Arial"/>
          <w:sz w:val="24"/>
          <w:szCs w:val="24"/>
        </w:rPr>
        <w:t>Se capturan los datos personales con la finalidad de otorgar la atención médica, valoración y tratamiento.</w:t>
      </w:r>
    </w:p>
    <w:p w:rsidR="00246F4D" w:rsidRPr="002F0B3F" w:rsidRDefault="00246F4D" w:rsidP="00246F4D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Arial" w:eastAsia="Arial Unicode MS" w:hAnsi="Arial" w:cs="Arial"/>
          <w:sz w:val="24"/>
          <w:szCs w:val="24"/>
        </w:rPr>
      </w:pPr>
      <w:r w:rsidRPr="002F0B3F">
        <w:rPr>
          <w:rFonts w:ascii="Arial" w:eastAsia="Arial Unicode MS" w:hAnsi="Arial" w:cs="Arial"/>
          <w:sz w:val="24"/>
          <w:szCs w:val="24"/>
        </w:rPr>
        <w:t>Se reciben protocolos de cirugía para lista de espera de la cirugía.</w:t>
      </w:r>
    </w:p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A532B7" w:rsidRPr="00A532B7" w:rsidRDefault="00A532B7" w:rsidP="00A532B7"/>
    <w:p w:rsidR="0051363D" w:rsidRPr="00B75944" w:rsidRDefault="0051363D" w:rsidP="00A532B7">
      <w:pPr>
        <w:spacing w:after="0"/>
      </w:pPr>
      <w:bookmarkStart w:id="0" w:name="_GoBack"/>
      <w:bookmarkEnd w:id="0"/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BC" w:rsidRDefault="00A511BC" w:rsidP="0038030A">
      <w:pPr>
        <w:spacing w:after="0" w:line="240" w:lineRule="auto"/>
      </w:pPr>
      <w:r>
        <w:separator/>
      </w:r>
    </w:p>
  </w:endnote>
  <w:endnote w:type="continuationSeparator" w:id="0">
    <w:p w:rsidR="00A511BC" w:rsidRDefault="00A511BC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BC" w:rsidRDefault="00A511BC" w:rsidP="0038030A">
      <w:pPr>
        <w:spacing w:after="0" w:line="240" w:lineRule="auto"/>
      </w:pPr>
      <w:r>
        <w:separator/>
      </w:r>
    </w:p>
  </w:footnote>
  <w:footnote w:type="continuationSeparator" w:id="0">
    <w:p w:rsidR="00A511BC" w:rsidRDefault="00A511BC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12A97"/>
    <w:multiLevelType w:val="hybridMultilevel"/>
    <w:tmpl w:val="25CC813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581C9C"/>
    <w:multiLevelType w:val="hybridMultilevel"/>
    <w:tmpl w:val="638412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30A"/>
    <w:rsid w:val="00081C23"/>
    <w:rsid w:val="000F1E55"/>
    <w:rsid w:val="001031E5"/>
    <w:rsid w:val="00183623"/>
    <w:rsid w:val="001A1085"/>
    <w:rsid w:val="001A6600"/>
    <w:rsid w:val="001C3386"/>
    <w:rsid w:val="00246B10"/>
    <w:rsid w:val="00246F4D"/>
    <w:rsid w:val="002D1650"/>
    <w:rsid w:val="002F482B"/>
    <w:rsid w:val="0038030A"/>
    <w:rsid w:val="00446BAA"/>
    <w:rsid w:val="0045527D"/>
    <w:rsid w:val="00460DBE"/>
    <w:rsid w:val="0050056D"/>
    <w:rsid w:val="0051363D"/>
    <w:rsid w:val="00521618"/>
    <w:rsid w:val="006B23DF"/>
    <w:rsid w:val="006C5B01"/>
    <w:rsid w:val="006E3EE6"/>
    <w:rsid w:val="0074632B"/>
    <w:rsid w:val="007C73C7"/>
    <w:rsid w:val="008022C4"/>
    <w:rsid w:val="008A5AA3"/>
    <w:rsid w:val="00945875"/>
    <w:rsid w:val="009763ED"/>
    <w:rsid w:val="009B6914"/>
    <w:rsid w:val="00A309E5"/>
    <w:rsid w:val="00A511BC"/>
    <w:rsid w:val="00A532B7"/>
    <w:rsid w:val="00A545E3"/>
    <w:rsid w:val="00A62788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A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1F71ED-49AF-4AD1-B212-A23539E4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5</cp:revision>
  <cp:lastPrinted>2020-04-14T18:58:00Z</cp:lastPrinted>
  <dcterms:created xsi:type="dcterms:W3CDTF">2025-08-06T20:09:00Z</dcterms:created>
  <dcterms:modified xsi:type="dcterms:W3CDTF">2025-09-10T22:54:00Z</dcterms:modified>
</cp:coreProperties>
</file>