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B7" w:rsidRPr="00A532B7" w:rsidRDefault="00A532B7" w:rsidP="00A532B7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A532B7">
        <w:rPr>
          <w:rFonts w:ascii="Arial" w:hAnsi="Arial" w:cs="Arial"/>
          <w:b/>
          <w:color w:val="2E74B5" w:themeColor="accent1" w:themeShade="BF"/>
          <w:sz w:val="28"/>
          <w:szCs w:val="28"/>
        </w:rPr>
        <w:t>Aviso d</w:t>
      </w: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>e Privacidad Corto</w:t>
      </w:r>
    </w:p>
    <w:p w:rsidR="00BB5339" w:rsidRPr="00BB5339" w:rsidRDefault="00F762C9" w:rsidP="00BB5339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Subdirección Médica </w:t>
      </w:r>
      <w:r w:rsidR="00BB5339" w:rsidRPr="00BB5339">
        <w:rPr>
          <w:rFonts w:ascii="Arial" w:hAnsi="Arial" w:cs="Arial"/>
          <w:b/>
          <w:color w:val="2E74B5" w:themeColor="accent1" w:themeShade="BF"/>
          <w:sz w:val="28"/>
          <w:szCs w:val="28"/>
        </w:rPr>
        <w:t>de la Unidad Hospitalaria</w:t>
      </w:r>
    </w:p>
    <w:p w:rsidR="00B75944" w:rsidRDefault="00BB5339" w:rsidP="00BB5339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BB5339">
        <w:rPr>
          <w:rFonts w:ascii="Arial" w:hAnsi="Arial" w:cs="Arial"/>
          <w:b/>
          <w:color w:val="2E74B5" w:themeColor="accent1" w:themeShade="BF"/>
          <w:sz w:val="28"/>
          <w:szCs w:val="28"/>
        </w:rPr>
        <w:t>Dr. Juan I Menchaca</w:t>
      </w:r>
    </w:p>
    <w:p w:rsidR="00BB5339" w:rsidRDefault="00BB5339" w:rsidP="00BB5339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</w:p>
    <w:p w:rsidR="00B75944" w:rsidRPr="00B75944" w:rsidRDefault="00A532B7" w:rsidP="00BB5339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Hospital Civil de Guadalajara</w:t>
      </w:r>
      <w:r w:rsidR="00B75944" w:rsidRPr="00B75944">
        <w:rPr>
          <w:rFonts w:ascii="Arial" w:hAnsi="Arial" w:cs="Arial"/>
          <w:color w:val="000000"/>
          <w:sz w:val="24"/>
          <w:szCs w:val="24"/>
        </w:rPr>
        <w:t xml:space="preserve"> con domicilio en Coronel Calderón 777, colonia El Retiro, Código Postal 44280, es la autoridad responsable del tratamiento de los datos personales que se recaben en </w:t>
      </w:r>
      <w:r w:rsidR="002F482B">
        <w:rPr>
          <w:rFonts w:ascii="Arial" w:hAnsi="Arial" w:cs="Arial"/>
          <w:color w:val="000000"/>
          <w:sz w:val="24"/>
          <w:szCs w:val="24"/>
        </w:rPr>
        <w:t xml:space="preserve">el </w:t>
      </w:r>
      <w:r w:rsidR="00F762C9">
        <w:rPr>
          <w:rFonts w:ascii="Arial" w:hAnsi="Arial" w:cs="Arial"/>
          <w:color w:val="000000"/>
          <w:sz w:val="24"/>
          <w:szCs w:val="24"/>
        </w:rPr>
        <w:t xml:space="preserve">Subdirección Médica </w:t>
      </w:r>
      <w:r w:rsidR="00BB5339">
        <w:rPr>
          <w:rFonts w:ascii="Arial" w:hAnsi="Arial" w:cs="Arial"/>
          <w:color w:val="000000"/>
          <w:sz w:val="24"/>
          <w:szCs w:val="24"/>
        </w:rPr>
        <w:t xml:space="preserve">de la Unidad Hospitalaria </w:t>
      </w:r>
      <w:r w:rsidR="00BB5339" w:rsidRPr="00BB5339">
        <w:rPr>
          <w:rFonts w:ascii="Arial" w:hAnsi="Arial" w:cs="Arial"/>
          <w:color w:val="000000"/>
          <w:sz w:val="24"/>
          <w:szCs w:val="24"/>
        </w:rPr>
        <w:t>Dr. Juan I Menchaca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B75944" w:rsidRPr="00B75944">
        <w:rPr>
          <w:rFonts w:ascii="Arial" w:hAnsi="Arial" w:cs="Arial"/>
          <w:color w:val="000000"/>
          <w:sz w:val="24"/>
          <w:szCs w:val="24"/>
        </w:rPr>
        <w:t xml:space="preserve">al respecto le informa lo siguiente: </w:t>
      </w:r>
    </w:p>
    <w:p w:rsidR="00B75944" w:rsidRPr="00B75944" w:rsidRDefault="00B75944" w:rsidP="00B75944">
      <w:pPr>
        <w:autoSpaceDE w:val="0"/>
        <w:autoSpaceDN w:val="0"/>
        <w:adjustRightInd w:val="0"/>
        <w:spacing w:before="240"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B75944">
        <w:rPr>
          <w:rFonts w:ascii="Arial" w:hAnsi="Arial" w:cs="Arial"/>
          <w:b/>
          <w:bCs/>
          <w:color w:val="000000"/>
          <w:sz w:val="28"/>
          <w:szCs w:val="28"/>
        </w:rPr>
        <w:t>Finalidades del tratamiento</w:t>
      </w:r>
      <w:r w:rsidRPr="00B75944">
        <w:rPr>
          <w:rFonts w:ascii="Arial" w:hAnsi="Arial" w:cs="Arial"/>
          <w:sz w:val="24"/>
          <w:szCs w:val="24"/>
        </w:rPr>
        <w:t xml:space="preserve">: </w:t>
      </w:r>
    </w:p>
    <w:p w:rsidR="002F482B" w:rsidRPr="003C1E66" w:rsidRDefault="002F482B" w:rsidP="002F482B">
      <w:pPr>
        <w:spacing w:after="240"/>
        <w:ind w:right="49"/>
        <w:jc w:val="both"/>
        <w:rPr>
          <w:rFonts w:ascii="Arial" w:hAnsi="Arial" w:cs="Arial"/>
          <w:sz w:val="24"/>
          <w:szCs w:val="24"/>
        </w:rPr>
      </w:pPr>
      <w:r w:rsidRPr="003C1E66">
        <w:rPr>
          <w:rFonts w:ascii="Arial" w:hAnsi="Arial" w:cs="Arial"/>
          <w:sz w:val="24"/>
          <w:szCs w:val="24"/>
        </w:rPr>
        <w:t>Los datos personales que se recaban serán tratados para:</w:t>
      </w:r>
    </w:p>
    <w:p w:rsidR="00F762C9" w:rsidRPr="00F762C9" w:rsidRDefault="00F762C9" w:rsidP="00F762C9">
      <w:pPr>
        <w:pStyle w:val="Prrafodelista"/>
        <w:numPr>
          <w:ilvl w:val="0"/>
          <w:numId w:val="9"/>
        </w:numPr>
        <w:spacing w:after="0"/>
        <w:rPr>
          <w:rFonts w:ascii="Arial" w:eastAsia="Arial Unicode MS" w:hAnsi="Arial" w:cs="Arial"/>
          <w:sz w:val="24"/>
          <w:szCs w:val="24"/>
        </w:rPr>
      </w:pPr>
      <w:r w:rsidRPr="00F762C9">
        <w:rPr>
          <w:rFonts w:ascii="Arial" w:eastAsia="Arial Unicode MS" w:hAnsi="Arial" w:cs="Arial"/>
          <w:sz w:val="24"/>
          <w:szCs w:val="24"/>
        </w:rPr>
        <w:t xml:space="preserve">La captura de los datos personales en la base de Recibidos y Emitidos es con la finalidad de identificar al solicitante y su requerimiento. </w:t>
      </w:r>
    </w:p>
    <w:p w:rsidR="00F762C9" w:rsidRPr="00F762C9" w:rsidRDefault="00F762C9" w:rsidP="00F762C9">
      <w:pPr>
        <w:pStyle w:val="Prrafodelista"/>
        <w:numPr>
          <w:ilvl w:val="0"/>
          <w:numId w:val="9"/>
        </w:numPr>
        <w:spacing w:after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P</w:t>
      </w:r>
      <w:bookmarkStart w:id="0" w:name="_GoBack"/>
      <w:bookmarkEnd w:id="0"/>
      <w:r w:rsidRPr="00F762C9">
        <w:rPr>
          <w:rFonts w:ascii="Arial" w:eastAsia="Arial Unicode MS" w:hAnsi="Arial" w:cs="Arial"/>
          <w:sz w:val="24"/>
          <w:szCs w:val="24"/>
        </w:rPr>
        <w:t>ara otorgar el seguimiento correcto a su petición hasta la obtención de la respuesta positiva o negativa según se tenga o no la información requerida.</w:t>
      </w:r>
    </w:p>
    <w:p w:rsidR="00B75944" w:rsidRPr="00B75944" w:rsidRDefault="00B75944" w:rsidP="00B75944">
      <w:pPr>
        <w:spacing w:after="0"/>
        <w:rPr>
          <w:rFonts w:ascii="Arial" w:hAnsi="Arial" w:cs="Arial"/>
          <w:b/>
          <w:sz w:val="28"/>
          <w:szCs w:val="28"/>
        </w:rPr>
      </w:pPr>
    </w:p>
    <w:p w:rsidR="00A532B7" w:rsidRPr="0017531C" w:rsidRDefault="00A532B7" w:rsidP="00A532B7">
      <w:pPr>
        <w:rPr>
          <w:rFonts w:ascii="Arial" w:hAnsi="Arial" w:cs="Arial"/>
          <w:b/>
          <w:sz w:val="28"/>
          <w:szCs w:val="28"/>
        </w:rPr>
      </w:pPr>
      <w:r w:rsidRPr="0017531C">
        <w:rPr>
          <w:rFonts w:ascii="Arial" w:hAnsi="Arial" w:cs="Arial"/>
          <w:b/>
          <w:sz w:val="28"/>
          <w:szCs w:val="28"/>
        </w:rPr>
        <w:t>Consulta del aviso de privacidad integral:</w:t>
      </w:r>
    </w:p>
    <w:p w:rsidR="00A532B7" w:rsidRPr="00DF42C0" w:rsidRDefault="00A532B7" w:rsidP="00A532B7">
      <w:pPr>
        <w:spacing w:after="0" w:line="240" w:lineRule="auto"/>
        <w:ind w:right="4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F42C0">
        <w:rPr>
          <w:rFonts w:ascii="Arial" w:hAnsi="Arial" w:cs="Arial"/>
          <w:sz w:val="24"/>
          <w:szCs w:val="24"/>
        </w:rPr>
        <w:t xml:space="preserve">Usted puede consultar el aviso de privacidad integral en las instalaciones de este Organismo, de manera física en la Coordinación General de Mejora Regulatoria, y Transparencia y a través del sitio Web </w:t>
      </w:r>
      <w:r w:rsidRPr="00F576BA">
        <w:rPr>
          <w:rFonts w:ascii="Arial" w:hAnsi="Arial" w:cs="Arial"/>
          <w:color w:val="0563C1" w:themeColor="hyperlink"/>
          <w:sz w:val="24"/>
          <w:szCs w:val="24"/>
          <w:u w:val="single"/>
        </w:rPr>
        <w:t>https://portal.hcg.gob.mx/hcg/AvisoPrivacidad</w:t>
      </w:r>
    </w:p>
    <w:p w:rsidR="00A532B7" w:rsidRPr="00DF42C0" w:rsidRDefault="00A532B7" w:rsidP="00A532B7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532B7" w:rsidRPr="00B95090" w:rsidRDefault="00A532B7" w:rsidP="00A532B7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Coordinación General de Mejora Regulatoria y Transparencia.</w:t>
      </w:r>
      <w:r w:rsidRPr="00B95090">
        <w:rPr>
          <w:rFonts w:ascii="Arial" w:hAnsi="Arial" w:cs="Arial"/>
          <w:color w:val="0070C0"/>
          <w:sz w:val="24"/>
          <w:szCs w:val="24"/>
        </w:rPr>
        <w:br/>
        <w:t>Coronel Calderón #777, Col El Retiro. Guadalajara Jal.</w:t>
      </w:r>
    </w:p>
    <w:p w:rsidR="00A532B7" w:rsidRPr="00B95090" w:rsidRDefault="00A532B7" w:rsidP="00A532B7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Correo electrónico: transparencia@hcg.gob.mx</w:t>
      </w:r>
    </w:p>
    <w:p w:rsidR="00A532B7" w:rsidRPr="00B95090" w:rsidRDefault="00A532B7" w:rsidP="00A532B7">
      <w:pPr>
        <w:spacing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Tel. (33) 39 42 4420 y 39 42 4400 ext. 41135</w:t>
      </w:r>
    </w:p>
    <w:p w:rsidR="00A532B7" w:rsidRPr="00A532B7" w:rsidRDefault="00A532B7" w:rsidP="00A532B7"/>
    <w:p w:rsidR="0051363D" w:rsidRPr="00B75944" w:rsidRDefault="0051363D" w:rsidP="00A532B7">
      <w:pPr>
        <w:spacing w:after="0"/>
      </w:pPr>
    </w:p>
    <w:sectPr w:rsidR="0051363D" w:rsidRPr="00B75944" w:rsidSect="0051363D">
      <w:headerReference w:type="default" r:id="rId7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58B" w:rsidRDefault="00A9058B" w:rsidP="0038030A">
      <w:pPr>
        <w:spacing w:after="0" w:line="240" w:lineRule="auto"/>
      </w:pPr>
      <w:r>
        <w:separator/>
      </w:r>
    </w:p>
  </w:endnote>
  <w:endnote w:type="continuationSeparator" w:id="0">
    <w:p w:rsidR="00A9058B" w:rsidRDefault="00A9058B" w:rsidP="0038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58B" w:rsidRDefault="00A9058B" w:rsidP="0038030A">
      <w:pPr>
        <w:spacing w:after="0" w:line="240" w:lineRule="auto"/>
      </w:pPr>
      <w:r>
        <w:separator/>
      </w:r>
    </w:p>
  </w:footnote>
  <w:footnote w:type="continuationSeparator" w:id="0">
    <w:p w:rsidR="00A9058B" w:rsidRDefault="00A9058B" w:rsidP="0038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30A" w:rsidRDefault="003803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-430530</wp:posOffset>
          </wp:positionV>
          <wp:extent cx="7748749" cy="10010775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membreta.TRSPARENCIA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749" cy="10010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14A32"/>
    <w:multiLevelType w:val="hybridMultilevel"/>
    <w:tmpl w:val="4BA20C4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C198A"/>
    <w:multiLevelType w:val="hybridMultilevel"/>
    <w:tmpl w:val="70B416D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36CAB"/>
    <w:multiLevelType w:val="hybridMultilevel"/>
    <w:tmpl w:val="6D0606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97253"/>
    <w:multiLevelType w:val="hybridMultilevel"/>
    <w:tmpl w:val="41081ED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F75FD"/>
    <w:multiLevelType w:val="hybridMultilevel"/>
    <w:tmpl w:val="9ADA073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21DF3"/>
    <w:multiLevelType w:val="hybridMultilevel"/>
    <w:tmpl w:val="5CDE4E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F0288"/>
    <w:multiLevelType w:val="hybridMultilevel"/>
    <w:tmpl w:val="8F8EB0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81C9C"/>
    <w:multiLevelType w:val="hybridMultilevel"/>
    <w:tmpl w:val="638412E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17F02"/>
    <w:multiLevelType w:val="hybridMultilevel"/>
    <w:tmpl w:val="B2EEE4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30A"/>
    <w:rsid w:val="00081C23"/>
    <w:rsid w:val="000F1E55"/>
    <w:rsid w:val="001031E5"/>
    <w:rsid w:val="00183623"/>
    <w:rsid w:val="001A1085"/>
    <w:rsid w:val="001A6600"/>
    <w:rsid w:val="001C3386"/>
    <w:rsid w:val="00246B10"/>
    <w:rsid w:val="002D1650"/>
    <w:rsid w:val="002F482B"/>
    <w:rsid w:val="0038030A"/>
    <w:rsid w:val="00446BAA"/>
    <w:rsid w:val="0045527D"/>
    <w:rsid w:val="00460DBE"/>
    <w:rsid w:val="0050056D"/>
    <w:rsid w:val="0051363D"/>
    <w:rsid w:val="00521618"/>
    <w:rsid w:val="006B23DF"/>
    <w:rsid w:val="006C5B01"/>
    <w:rsid w:val="006E3EE6"/>
    <w:rsid w:val="0074632B"/>
    <w:rsid w:val="007C73C7"/>
    <w:rsid w:val="008022C4"/>
    <w:rsid w:val="008A5AA3"/>
    <w:rsid w:val="00945875"/>
    <w:rsid w:val="009763ED"/>
    <w:rsid w:val="009B6914"/>
    <w:rsid w:val="00A309E5"/>
    <w:rsid w:val="00A532B7"/>
    <w:rsid w:val="00A545E3"/>
    <w:rsid w:val="00A62788"/>
    <w:rsid w:val="00A9058B"/>
    <w:rsid w:val="00AB1FAD"/>
    <w:rsid w:val="00AD501C"/>
    <w:rsid w:val="00B24C22"/>
    <w:rsid w:val="00B75944"/>
    <w:rsid w:val="00BB5339"/>
    <w:rsid w:val="00C31CAE"/>
    <w:rsid w:val="00D80690"/>
    <w:rsid w:val="00D923D6"/>
    <w:rsid w:val="00DE4E1E"/>
    <w:rsid w:val="00DF42C0"/>
    <w:rsid w:val="00DF7791"/>
    <w:rsid w:val="00E03537"/>
    <w:rsid w:val="00EA54F8"/>
    <w:rsid w:val="00F762C9"/>
    <w:rsid w:val="00FF1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8F963D-B077-4484-9262-315FD26F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BAA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30A"/>
  </w:style>
  <w:style w:type="paragraph" w:styleId="Piedepgina">
    <w:name w:val="footer"/>
    <w:basedOn w:val="Normal"/>
    <w:link w:val="Piedepgina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30A"/>
  </w:style>
  <w:style w:type="paragraph" w:styleId="Prrafodelista">
    <w:name w:val="List Paragraph"/>
    <w:basedOn w:val="Normal"/>
    <w:uiPriority w:val="34"/>
    <w:qFormat/>
    <w:rsid w:val="00446BAA"/>
    <w:pPr>
      <w:ind w:left="720"/>
      <w:contextualSpacing/>
    </w:pPr>
  </w:style>
  <w:style w:type="paragraph" w:customStyle="1" w:styleId="Default">
    <w:name w:val="Default"/>
    <w:rsid w:val="00446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46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15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8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63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27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1248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6220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6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06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793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22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89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835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44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26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047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83743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762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816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034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287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9551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01591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2185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5758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62383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LIC. RAYO</cp:lastModifiedBy>
  <cp:revision>6</cp:revision>
  <cp:lastPrinted>2020-04-14T18:58:00Z</cp:lastPrinted>
  <dcterms:created xsi:type="dcterms:W3CDTF">2025-08-06T20:09:00Z</dcterms:created>
  <dcterms:modified xsi:type="dcterms:W3CDTF">2025-09-01T19:51:00Z</dcterms:modified>
</cp:coreProperties>
</file>