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3E55C1" w:rsidRDefault="00CD05D6" w:rsidP="003E55C1">
      <w:pPr>
        <w:spacing w:after="0"/>
        <w:ind w:right="49"/>
        <w:jc w:val="center"/>
        <w:rPr>
          <w:rFonts w:ascii="Arial" w:hAnsi="Arial" w:cs="Arial"/>
          <w:b/>
          <w:color w:val="0070C0"/>
          <w:sz w:val="28"/>
          <w:szCs w:val="28"/>
        </w:rPr>
      </w:pPr>
      <w:r w:rsidRPr="00CD05D6">
        <w:rPr>
          <w:rFonts w:ascii="Arial" w:hAnsi="Arial" w:cs="Arial"/>
          <w:b/>
          <w:color w:val="0070C0"/>
          <w:sz w:val="28"/>
          <w:szCs w:val="28"/>
        </w:rPr>
        <w:t>Servicio de Oncología del Antiguo Hospital Civil de Guadalajara Fray Antonio Alcalde</w:t>
      </w:r>
    </w:p>
    <w:p w:rsidR="00CD05D6" w:rsidRPr="003E55C1" w:rsidRDefault="00CD05D6" w:rsidP="003E55C1">
      <w:pPr>
        <w:spacing w:after="0"/>
        <w:ind w:right="49"/>
        <w:jc w:val="center"/>
        <w:rPr>
          <w:rFonts w:ascii="Arial" w:hAnsi="Arial" w:cs="Arial"/>
          <w:b/>
          <w:color w:val="0070C0"/>
          <w:sz w:val="28"/>
          <w:szCs w:val="28"/>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CD05D6" w:rsidRPr="00CD05D6">
        <w:rPr>
          <w:rFonts w:ascii="Arial" w:hAnsi="Arial" w:cs="Arial"/>
          <w:color w:val="000000"/>
          <w:sz w:val="24"/>
          <w:szCs w:val="24"/>
        </w:rPr>
        <w:t>Servicio de Oncología</w:t>
      </w:r>
      <w:r w:rsidR="003E55C1">
        <w:rPr>
          <w:rFonts w:ascii="Arial" w:hAnsi="Arial" w:cs="Arial"/>
          <w:color w:val="000000"/>
          <w:sz w:val="24"/>
          <w:szCs w:val="24"/>
        </w:rPr>
        <w:t xml:space="preserve"> </w:t>
      </w:r>
      <w:r w:rsidR="00523ABB">
        <w:rPr>
          <w:rFonts w:ascii="Arial" w:hAnsi="Arial" w:cs="Arial"/>
          <w:color w:val="000000"/>
          <w:sz w:val="24"/>
          <w:szCs w:val="24"/>
        </w:rPr>
        <w:t>del</w:t>
      </w:r>
      <w:r w:rsidR="00523ABB" w:rsidRPr="00DF42C0">
        <w:rPr>
          <w:rFonts w:ascii="Arial" w:hAnsi="Arial" w:cs="Arial"/>
          <w:color w:val="000000"/>
          <w:sz w:val="24"/>
          <w:szCs w:val="24"/>
        </w:rPr>
        <w:t xml:space="preserve"> Antiguo</w:t>
      </w:r>
      <w:r w:rsidR="00523ABB">
        <w:rPr>
          <w:rFonts w:ascii="Arial" w:hAnsi="Arial" w:cs="Arial"/>
          <w:color w:val="000000"/>
          <w:sz w:val="24"/>
          <w:szCs w:val="24"/>
        </w:rPr>
        <w:t xml:space="preserve"> Hospital Civil de Guadalajara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BD4674">
        <w:rPr>
          <w:rFonts w:ascii="Arial" w:hAnsi="Arial" w:cs="Arial"/>
          <w:sz w:val="24"/>
          <w:szCs w:val="24"/>
        </w:rPr>
        <w:t xml:space="preserve"> </w:t>
      </w:r>
      <w:r w:rsidR="00CD05D6" w:rsidRPr="00CD05D6">
        <w:rPr>
          <w:rFonts w:ascii="Arial" w:hAnsi="Arial" w:cs="Arial"/>
          <w:sz w:val="24"/>
          <w:szCs w:val="24"/>
        </w:rPr>
        <w:t>Servicio de Oncología</w:t>
      </w:r>
      <w:r w:rsidR="003E55C1">
        <w:rPr>
          <w:rFonts w:ascii="Arial" w:hAnsi="Arial" w:cs="Arial"/>
          <w:sz w:val="24"/>
          <w:szCs w:val="24"/>
        </w:rPr>
        <w:t xml:space="preserve"> </w:t>
      </w:r>
      <w:r w:rsidRPr="00523ABB">
        <w:rPr>
          <w:rFonts w:ascii="Arial" w:hAnsi="Arial" w:cs="Arial"/>
          <w:sz w:val="24"/>
          <w:szCs w:val="24"/>
        </w:rPr>
        <w:t>del Antiguo Hospital Civil de Guadalajara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w:t>
      </w:r>
      <w:bookmarkStart w:id="0" w:name="_GoBack"/>
      <w:bookmarkEnd w:id="0"/>
      <w:r w:rsidR="00DF42C0" w:rsidRPr="00DF42C0">
        <w:rPr>
          <w:rFonts w:ascii="Arial" w:hAnsi="Arial" w:cs="Arial"/>
          <w:color w:val="000000"/>
          <w:sz w:val="24"/>
          <w:szCs w:val="24"/>
          <w:shd w:val="clear" w:color="auto" w:fill="FFFFFF"/>
        </w:rPr>
        <w:t>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831454" w:rsidRDefault="00831454" w:rsidP="00DF42C0">
      <w:pPr>
        <w:spacing w:after="0"/>
        <w:ind w:right="49"/>
        <w:jc w:val="both"/>
        <w:rPr>
          <w:rFonts w:ascii="Arial" w:hAnsi="Arial" w:cs="Arial"/>
          <w:b/>
          <w:sz w:val="28"/>
          <w:szCs w:val="28"/>
        </w:rPr>
      </w:pPr>
    </w:p>
    <w:tbl>
      <w:tblPr>
        <w:tblStyle w:val="Tablaconcuadrcula"/>
        <w:tblW w:w="8789" w:type="dxa"/>
        <w:tblInd w:w="-5" w:type="dxa"/>
        <w:tblLook w:val="04A0" w:firstRow="1" w:lastRow="0" w:firstColumn="1" w:lastColumn="0" w:noHBand="0" w:noVBand="1"/>
      </w:tblPr>
      <w:tblGrid>
        <w:gridCol w:w="2977"/>
        <w:gridCol w:w="5812"/>
      </w:tblGrid>
      <w:tr w:rsidR="00CD05D6" w:rsidRPr="00CD05D6" w:rsidTr="00CD05D6">
        <w:tc>
          <w:tcPr>
            <w:tcW w:w="2977" w:type="dxa"/>
            <w:tcBorders>
              <w:top w:val="single" w:sz="4" w:space="0" w:color="auto"/>
              <w:left w:val="single" w:sz="4" w:space="0" w:color="auto"/>
              <w:bottom w:val="single" w:sz="4" w:space="0" w:color="auto"/>
              <w:right w:val="single" w:sz="4" w:space="0" w:color="auto"/>
            </w:tcBorders>
            <w:hideMark/>
          </w:tcPr>
          <w:p w:rsidR="00CD05D6" w:rsidRPr="00CD05D6" w:rsidRDefault="00CD05D6" w:rsidP="00CD05D6">
            <w:pPr>
              <w:spacing w:line="240" w:lineRule="auto"/>
              <w:jc w:val="both"/>
              <w:rPr>
                <w:rFonts w:ascii="Arial" w:hAnsi="Arial" w:cs="Arial"/>
                <w:color w:val="FF0000"/>
                <w:sz w:val="24"/>
                <w:szCs w:val="24"/>
              </w:rPr>
            </w:pPr>
            <w:r w:rsidRPr="00CD05D6">
              <w:rPr>
                <w:rFonts w:ascii="Arial" w:hAnsi="Arial" w:cs="Arial"/>
                <w:color w:val="000000" w:themeColor="text1"/>
                <w:sz w:val="24"/>
                <w:szCs w:val="24"/>
              </w:rPr>
              <w:t>Nombre</w:t>
            </w:r>
          </w:p>
        </w:tc>
        <w:tc>
          <w:tcPr>
            <w:tcW w:w="5812" w:type="dxa"/>
            <w:tcBorders>
              <w:top w:val="single" w:sz="4" w:space="0" w:color="auto"/>
              <w:left w:val="single" w:sz="4" w:space="0" w:color="auto"/>
              <w:bottom w:val="single" w:sz="4" w:space="0" w:color="auto"/>
              <w:right w:val="single" w:sz="4" w:space="0" w:color="auto"/>
            </w:tcBorders>
            <w:hideMark/>
          </w:tcPr>
          <w:p w:rsidR="00CD05D6" w:rsidRPr="00CD05D6" w:rsidRDefault="00CD05D6" w:rsidP="00CD05D6">
            <w:pPr>
              <w:spacing w:line="240" w:lineRule="auto"/>
              <w:jc w:val="both"/>
              <w:rPr>
                <w:rFonts w:ascii="Arial" w:hAnsi="Arial" w:cs="Arial"/>
                <w:color w:val="FF0000"/>
                <w:sz w:val="24"/>
                <w:szCs w:val="24"/>
              </w:rPr>
            </w:pPr>
            <w:r w:rsidRPr="00CD05D6">
              <w:rPr>
                <w:rFonts w:ascii="Arial" w:hAnsi="Arial" w:cs="Arial"/>
                <w:color w:val="000000" w:themeColor="text1"/>
                <w:sz w:val="24"/>
                <w:szCs w:val="24"/>
              </w:rPr>
              <w:t>Identificar al paciente de acuerdo a estándares internacionales en la seguridad del paciente número uno: identificación del paciente.</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hideMark/>
          </w:tcPr>
          <w:p w:rsidR="00CD05D6" w:rsidRPr="00CD05D6" w:rsidRDefault="00CD05D6" w:rsidP="00CD05D6">
            <w:pPr>
              <w:spacing w:line="240" w:lineRule="auto"/>
              <w:jc w:val="both"/>
              <w:rPr>
                <w:rFonts w:ascii="Arial" w:hAnsi="Arial" w:cs="Arial"/>
                <w:color w:val="FF0000"/>
                <w:sz w:val="24"/>
                <w:szCs w:val="24"/>
              </w:rPr>
            </w:pPr>
            <w:r w:rsidRPr="00CD05D6">
              <w:rPr>
                <w:rFonts w:ascii="Arial" w:hAnsi="Arial" w:cs="Arial"/>
                <w:color w:val="000000" w:themeColor="text1"/>
                <w:sz w:val="24"/>
                <w:szCs w:val="24"/>
              </w:rPr>
              <w:t xml:space="preserve">Domicilio </w:t>
            </w:r>
          </w:p>
        </w:tc>
        <w:tc>
          <w:tcPr>
            <w:tcW w:w="5812" w:type="dxa"/>
            <w:tcBorders>
              <w:top w:val="single" w:sz="4" w:space="0" w:color="auto"/>
              <w:left w:val="single" w:sz="4" w:space="0" w:color="auto"/>
              <w:bottom w:val="single" w:sz="4" w:space="0" w:color="auto"/>
              <w:right w:val="single" w:sz="4" w:space="0" w:color="auto"/>
            </w:tcBorders>
            <w:hideMark/>
          </w:tcPr>
          <w:p w:rsidR="00CD05D6" w:rsidRPr="00CD05D6" w:rsidRDefault="00CD05D6" w:rsidP="00CD05D6">
            <w:pPr>
              <w:spacing w:line="240" w:lineRule="auto"/>
              <w:jc w:val="both"/>
              <w:rPr>
                <w:rFonts w:ascii="Arial" w:hAnsi="Arial" w:cs="Arial"/>
                <w:color w:val="FF0000"/>
                <w:sz w:val="24"/>
                <w:szCs w:val="24"/>
              </w:rPr>
            </w:pPr>
            <w:r w:rsidRPr="00CD05D6">
              <w:rPr>
                <w:rFonts w:ascii="Arial" w:hAnsi="Arial" w:cs="Arial"/>
                <w:color w:val="000000" w:themeColor="text1"/>
                <w:sz w:val="24"/>
                <w:szCs w:val="24"/>
              </w:rPr>
              <w:t>Medio de notificación y/o aclaración de dudas, contacto con trabajo social, localización de familiares para soporte de procesos de procesos hospitalarios.</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hideMark/>
          </w:tcPr>
          <w:p w:rsidR="00CD05D6" w:rsidRPr="00CD05D6" w:rsidRDefault="00CD05D6" w:rsidP="00CD05D6">
            <w:pPr>
              <w:spacing w:line="240" w:lineRule="auto"/>
              <w:jc w:val="both"/>
              <w:rPr>
                <w:rFonts w:ascii="Arial" w:hAnsi="Arial" w:cs="Arial"/>
                <w:color w:val="FF0000"/>
                <w:sz w:val="24"/>
                <w:szCs w:val="24"/>
              </w:rPr>
            </w:pPr>
            <w:r w:rsidRPr="00CD05D6">
              <w:rPr>
                <w:rFonts w:ascii="Arial" w:hAnsi="Arial" w:cs="Arial"/>
                <w:color w:val="000000" w:themeColor="text1"/>
                <w:sz w:val="24"/>
                <w:szCs w:val="24"/>
              </w:rPr>
              <w:t>Identificación INE/IFE</w:t>
            </w:r>
          </w:p>
        </w:tc>
        <w:tc>
          <w:tcPr>
            <w:tcW w:w="5812" w:type="dxa"/>
            <w:tcBorders>
              <w:top w:val="single" w:sz="4" w:space="0" w:color="auto"/>
              <w:left w:val="single" w:sz="4" w:space="0" w:color="auto"/>
              <w:bottom w:val="single" w:sz="4" w:space="0" w:color="auto"/>
              <w:right w:val="single" w:sz="4" w:space="0" w:color="auto"/>
            </w:tcBorders>
            <w:hideMark/>
          </w:tcPr>
          <w:p w:rsidR="00CD05D6" w:rsidRPr="00CD05D6" w:rsidRDefault="00CD05D6" w:rsidP="00CD05D6">
            <w:pPr>
              <w:spacing w:line="240" w:lineRule="auto"/>
              <w:jc w:val="both"/>
              <w:rPr>
                <w:rFonts w:ascii="Arial" w:hAnsi="Arial" w:cs="Arial"/>
                <w:color w:val="FF0000"/>
                <w:sz w:val="24"/>
                <w:szCs w:val="24"/>
              </w:rPr>
            </w:pPr>
            <w:r w:rsidRPr="00CD05D6">
              <w:rPr>
                <w:rFonts w:ascii="Arial" w:hAnsi="Arial" w:cs="Arial"/>
                <w:color w:val="000000" w:themeColor="text1"/>
                <w:sz w:val="24"/>
                <w:szCs w:val="24"/>
              </w:rPr>
              <w:t>Para acreditar la identidad</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FF0000"/>
                <w:sz w:val="24"/>
                <w:szCs w:val="24"/>
              </w:rPr>
            </w:pPr>
            <w:r w:rsidRPr="00CD05D6">
              <w:rPr>
                <w:rFonts w:ascii="Arial" w:hAnsi="Arial" w:cs="Arial"/>
                <w:color w:val="000000" w:themeColor="text1"/>
                <w:sz w:val="24"/>
                <w:szCs w:val="24"/>
              </w:rPr>
              <w:t>teléfono</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FF0000"/>
                <w:sz w:val="24"/>
                <w:szCs w:val="24"/>
              </w:rPr>
            </w:pPr>
            <w:r w:rsidRPr="00CD05D6">
              <w:rPr>
                <w:rFonts w:ascii="Arial" w:hAnsi="Arial" w:cs="Arial"/>
                <w:color w:val="000000" w:themeColor="text1"/>
                <w:sz w:val="24"/>
                <w:szCs w:val="24"/>
              </w:rPr>
              <w:t>Medio de aclaración de dudas o notificación</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Religión</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Conocer aquellos pacientes que no aceptan transfusiones</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lastRenderedPageBreak/>
              <w:t>CURP</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 xml:space="preserve">Como medio de acreditar y verificar </w:t>
            </w:r>
            <w:proofErr w:type="spellStart"/>
            <w:r w:rsidRPr="00CD05D6">
              <w:rPr>
                <w:rFonts w:ascii="Arial" w:hAnsi="Arial" w:cs="Arial"/>
                <w:sz w:val="24"/>
                <w:szCs w:val="24"/>
              </w:rPr>
              <w:t>derechohabiencia</w:t>
            </w:r>
            <w:proofErr w:type="spellEnd"/>
            <w:r w:rsidRPr="00CD05D6">
              <w:rPr>
                <w:rFonts w:ascii="Arial" w:hAnsi="Arial" w:cs="Arial"/>
                <w:sz w:val="24"/>
                <w:szCs w:val="24"/>
              </w:rPr>
              <w:t xml:space="preserve"> en la institución u otras instituciones.</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Estudios de laboratorio e imagen</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Abordar la enfermedad del paciente con fines diagnósticos y terapéuticos.</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 xml:space="preserve">Nombre del familiar y/o autorizado  </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Contacto acerca de procedimientos y testigo de los diferentes procedimientos.</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Edad/fecha de nacimiento</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Para la correcta identificación de los pacientes</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Genero</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Asociar las patologías de genero</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Firma</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Recabar consentimiento informado</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Huella dactilar</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Corroborar la identidad</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Padecimiento y/o servicio tratante</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Padecimiento y servicio para identificar las necesidades de los pacientes.</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Número de registro hospitalario</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Número necesario para la identificación interna del paciente</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Estado civil</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Necesario para valorar riesgos de algunas patologías y conocer la ficha clínica de acuerdo a la NOM</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Acta de nacimiento</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Acreditar la edad adecuada para la ficha clínica</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Acta de matrimonio</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En caso de requerir algún trámite funerario</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 xml:space="preserve">Acta de defunción </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En caso de que se requiera resumen clínico</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Identificación INE/IFE</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Identificación correcta del paciente</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 xml:space="preserve">Pasaporte </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Se solicita como identificación en caso de no contar con INE</w:t>
            </w:r>
          </w:p>
        </w:tc>
      </w:tr>
      <w:tr w:rsidR="00CD05D6" w:rsidRPr="00CD05D6" w:rsidTr="00CD05D6">
        <w:tc>
          <w:tcPr>
            <w:tcW w:w="2977"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color w:val="000000" w:themeColor="text1"/>
                <w:sz w:val="24"/>
                <w:szCs w:val="24"/>
              </w:rPr>
            </w:pPr>
            <w:r w:rsidRPr="00CD05D6">
              <w:rPr>
                <w:rFonts w:ascii="Arial" w:hAnsi="Arial" w:cs="Arial"/>
                <w:color w:val="000000" w:themeColor="text1"/>
                <w:sz w:val="24"/>
                <w:szCs w:val="24"/>
              </w:rPr>
              <w:t>Constancia de residencia</w:t>
            </w:r>
          </w:p>
        </w:tc>
        <w:tc>
          <w:tcPr>
            <w:tcW w:w="5812" w:type="dxa"/>
            <w:tcBorders>
              <w:top w:val="single" w:sz="4" w:space="0" w:color="auto"/>
              <w:left w:val="single" w:sz="4" w:space="0" w:color="auto"/>
              <w:bottom w:val="single" w:sz="4" w:space="0" w:color="auto"/>
              <w:right w:val="single" w:sz="4" w:space="0" w:color="auto"/>
            </w:tcBorders>
          </w:tcPr>
          <w:p w:rsidR="00CD05D6" w:rsidRPr="00CD05D6" w:rsidRDefault="00CD05D6" w:rsidP="00CD05D6">
            <w:pPr>
              <w:spacing w:line="240" w:lineRule="auto"/>
              <w:jc w:val="both"/>
              <w:rPr>
                <w:rFonts w:ascii="Arial" w:hAnsi="Arial" w:cs="Arial"/>
                <w:sz w:val="24"/>
                <w:szCs w:val="24"/>
              </w:rPr>
            </w:pPr>
            <w:r w:rsidRPr="00CD05D6">
              <w:rPr>
                <w:rFonts w:ascii="Arial" w:hAnsi="Arial" w:cs="Arial"/>
                <w:sz w:val="24"/>
                <w:szCs w:val="24"/>
              </w:rPr>
              <w:t>En caso de valoración para apoyos de trabajo social y asociaciones</w:t>
            </w:r>
          </w:p>
        </w:tc>
      </w:tr>
    </w:tbl>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831454" w:rsidRPr="00831454" w:rsidRDefault="00831454" w:rsidP="00831454">
      <w:pPr>
        <w:pStyle w:val="Prrafodelista"/>
        <w:numPr>
          <w:ilvl w:val="0"/>
          <w:numId w:val="19"/>
        </w:numPr>
        <w:autoSpaceDE w:val="0"/>
        <w:autoSpaceDN w:val="0"/>
        <w:adjustRightInd w:val="0"/>
        <w:spacing w:after="0" w:line="240" w:lineRule="auto"/>
        <w:ind w:right="49"/>
        <w:jc w:val="both"/>
        <w:rPr>
          <w:rFonts w:ascii="Arial" w:hAnsi="Arial" w:cs="Arial"/>
          <w:color w:val="000000" w:themeColor="text1"/>
          <w:sz w:val="24"/>
          <w:szCs w:val="24"/>
        </w:rPr>
      </w:pPr>
      <w:r w:rsidRPr="00831454">
        <w:rPr>
          <w:rFonts w:ascii="Arial" w:hAnsi="Arial" w:cs="Arial"/>
          <w:color w:val="000000" w:themeColor="text1"/>
          <w:sz w:val="24"/>
          <w:szCs w:val="24"/>
        </w:rPr>
        <w:t>Entrevista directa</w:t>
      </w:r>
    </w:p>
    <w:p w:rsidR="00831454" w:rsidRPr="00831454" w:rsidRDefault="00831454" w:rsidP="00831454">
      <w:pPr>
        <w:pStyle w:val="Prrafodelista"/>
        <w:numPr>
          <w:ilvl w:val="0"/>
          <w:numId w:val="19"/>
        </w:numPr>
        <w:autoSpaceDE w:val="0"/>
        <w:autoSpaceDN w:val="0"/>
        <w:adjustRightInd w:val="0"/>
        <w:spacing w:after="0" w:line="240" w:lineRule="auto"/>
        <w:ind w:right="49"/>
        <w:jc w:val="both"/>
        <w:rPr>
          <w:rFonts w:ascii="Arial" w:hAnsi="Arial" w:cs="Arial"/>
          <w:color w:val="000000" w:themeColor="text1"/>
          <w:sz w:val="24"/>
          <w:szCs w:val="24"/>
        </w:rPr>
      </w:pPr>
      <w:r w:rsidRPr="00831454">
        <w:rPr>
          <w:rFonts w:ascii="Arial" w:hAnsi="Arial" w:cs="Arial"/>
          <w:color w:val="000000" w:themeColor="text1"/>
          <w:sz w:val="24"/>
          <w:szCs w:val="24"/>
        </w:rPr>
        <w:t>Formatos en consulta externa para recabar información</w:t>
      </w:r>
    </w:p>
    <w:p w:rsidR="00831454" w:rsidRPr="00831454" w:rsidRDefault="00831454" w:rsidP="00831454">
      <w:pPr>
        <w:pStyle w:val="Prrafodelista"/>
        <w:numPr>
          <w:ilvl w:val="0"/>
          <w:numId w:val="19"/>
        </w:numPr>
        <w:autoSpaceDE w:val="0"/>
        <w:autoSpaceDN w:val="0"/>
        <w:adjustRightInd w:val="0"/>
        <w:spacing w:after="0" w:line="240" w:lineRule="auto"/>
        <w:ind w:right="49"/>
        <w:jc w:val="both"/>
        <w:rPr>
          <w:rFonts w:ascii="Arial" w:hAnsi="Arial" w:cs="Arial"/>
          <w:color w:val="000000" w:themeColor="text1"/>
          <w:sz w:val="24"/>
          <w:szCs w:val="24"/>
        </w:rPr>
      </w:pPr>
      <w:r w:rsidRPr="00831454">
        <w:rPr>
          <w:rFonts w:ascii="Arial" w:hAnsi="Arial" w:cs="Arial"/>
          <w:color w:val="000000" w:themeColor="text1"/>
          <w:sz w:val="24"/>
          <w:szCs w:val="24"/>
        </w:rPr>
        <w:t>Plataforma sistema XHIS</w:t>
      </w:r>
    </w:p>
    <w:p w:rsidR="00831454" w:rsidRPr="00831454" w:rsidRDefault="00831454" w:rsidP="00831454">
      <w:pPr>
        <w:pStyle w:val="Prrafodelista"/>
        <w:numPr>
          <w:ilvl w:val="0"/>
          <w:numId w:val="19"/>
        </w:numPr>
        <w:autoSpaceDE w:val="0"/>
        <w:autoSpaceDN w:val="0"/>
        <w:adjustRightInd w:val="0"/>
        <w:spacing w:after="0" w:line="240" w:lineRule="auto"/>
        <w:ind w:right="49"/>
        <w:jc w:val="both"/>
        <w:rPr>
          <w:rFonts w:ascii="Arial" w:hAnsi="Arial" w:cs="Arial"/>
          <w:color w:val="000000" w:themeColor="text1"/>
          <w:sz w:val="24"/>
          <w:szCs w:val="24"/>
        </w:rPr>
      </w:pPr>
      <w:r w:rsidRPr="00831454">
        <w:rPr>
          <w:rFonts w:ascii="Arial" w:hAnsi="Arial" w:cs="Arial"/>
          <w:color w:val="000000" w:themeColor="text1"/>
          <w:sz w:val="24"/>
          <w:szCs w:val="24"/>
        </w:rPr>
        <w:t>Vía telefónica: a través de trabajo social.</w:t>
      </w:r>
    </w:p>
    <w:p w:rsidR="00831454" w:rsidRPr="00831454" w:rsidRDefault="00831454" w:rsidP="00831454">
      <w:pPr>
        <w:pStyle w:val="Prrafodelista"/>
        <w:numPr>
          <w:ilvl w:val="0"/>
          <w:numId w:val="19"/>
        </w:numPr>
        <w:autoSpaceDE w:val="0"/>
        <w:autoSpaceDN w:val="0"/>
        <w:adjustRightInd w:val="0"/>
        <w:spacing w:after="0" w:line="240" w:lineRule="auto"/>
        <w:ind w:right="49"/>
        <w:jc w:val="both"/>
        <w:rPr>
          <w:rFonts w:ascii="Arial" w:hAnsi="Arial" w:cs="Arial"/>
          <w:b/>
          <w:bCs/>
          <w:color w:val="000000"/>
          <w:sz w:val="28"/>
          <w:szCs w:val="28"/>
        </w:rPr>
      </w:pPr>
      <w:r w:rsidRPr="00831454">
        <w:rPr>
          <w:rFonts w:ascii="Arial" w:hAnsi="Arial" w:cs="Arial"/>
          <w:color w:val="000000" w:themeColor="text1"/>
          <w:sz w:val="24"/>
          <w:szCs w:val="24"/>
        </w:rPr>
        <w:t>INE, CURP para apertura de registro</w:t>
      </w:r>
      <w:r>
        <w:rPr>
          <w:rFonts w:ascii="Arial" w:hAnsi="Arial" w:cs="Arial"/>
          <w:color w:val="000000" w:themeColor="text1"/>
          <w:sz w:val="24"/>
          <w:szCs w:val="24"/>
        </w:rPr>
        <w:t>.</w:t>
      </w:r>
    </w:p>
    <w:p w:rsidR="00831454" w:rsidRPr="00831454" w:rsidRDefault="00831454" w:rsidP="00831454">
      <w:pPr>
        <w:pStyle w:val="Prrafodelista"/>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CD05D6" w:rsidRPr="00CD05D6" w:rsidRDefault="00CD05D6" w:rsidP="00CD05D6">
      <w:pPr>
        <w:pStyle w:val="Prrafodelista"/>
        <w:numPr>
          <w:ilvl w:val="0"/>
          <w:numId w:val="18"/>
        </w:numPr>
        <w:spacing w:after="0" w:line="240" w:lineRule="auto"/>
        <w:ind w:right="49"/>
        <w:jc w:val="both"/>
        <w:rPr>
          <w:rFonts w:ascii="Arial" w:hAnsi="Arial" w:cs="Arial"/>
          <w:sz w:val="24"/>
          <w:szCs w:val="24"/>
        </w:rPr>
      </w:pPr>
      <w:r w:rsidRPr="00CD05D6">
        <w:rPr>
          <w:rFonts w:ascii="Arial" w:hAnsi="Arial" w:cs="Arial"/>
          <w:sz w:val="24"/>
          <w:szCs w:val="24"/>
        </w:rPr>
        <w:t>Captar pacientes enviados de la consulta externa, realizar notas de evolución, tratamiento y seguimiento de las patologías oncológicas, con notas en el sistema XHIS, impresión y agregar a expediente clínico del paciente.</w:t>
      </w:r>
    </w:p>
    <w:p w:rsidR="00CD05D6" w:rsidRDefault="00CD05D6" w:rsidP="00CD05D6">
      <w:pPr>
        <w:pStyle w:val="Prrafodelista"/>
        <w:spacing w:after="0" w:line="240" w:lineRule="auto"/>
        <w:ind w:right="49"/>
        <w:jc w:val="both"/>
        <w:rPr>
          <w:rFonts w:ascii="Arial" w:hAnsi="Arial" w:cs="Arial"/>
          <w:sz w:val="24"/>
          <w:szCs w:val="24"/>
        </w:rPr>
      </w:pPr>
    </w:p>
    <w:p w:rsidR="00CD05D6" w:rsidRPr="00CD05D6" w:rsidRDefault="00CD05D6" w:rsidP="00CD05D6">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AC2F85" w:rsidRDefault="00CD05D6" w:rsidP="00CD05D6">
      <w:pPr>
        <w:spacing w:after="0" w:line="240" w:lineRule="auto"/>
        <w:ind w:right="49"/>
        <w:jc w:val="both"/>
        <w:rPr>
          <w:rFonts w:ascii="Arial" w:hAnsi="Arial" w:cs="Arial"/>
          <w:color w:val="000000" w:themeColor="text1"/>
          <w:sz w:val="24"/>
          <w:szCs w:val="24"/>
        </w:rPr>
      </w:pPr>
      <w:r w:rsidRPr="00CD05D6">
        <w:rPr>
          <w:rFonts w:ascii="Arial" w:hAnsi="Arial" w:cs="Arial"/>
          <w:sz w:val="24"/>
          <w:szCs w:val="24"/>
        </w:rPr>
        <w:lastRenderedPageBreak/>
        <w:t>El Servicio de Oncología, del Antiguo Hospital Civil de Guadalajara Fray Antonio Alcalde, lleva a cabo transferencia de información a la fundación hospitales civiles de Guadalajara A.C., solo de los pacientes beneficiados, de conformidad con lo dispuesto por el artículo 75, fracción III, de la Ley de Protección de Datos Personales en Posesión de Sujetos Obligados del Estado de Jalisco.</w:t>
      </w: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6B" w:rsidRDefault="00AE746B" w:rsidP="0038030A">
      <w:pPr>
        <w:spacing w:after="0" w:line="240" w:lineRule="auto"/>
      </w:pPr>
      <w:r>
        <w:separator/>
      </w:r>
    </w:p>
  </w:endnote>
  <w:endnote w:type="continuationSeparator" w:id="0">
    <w:p w:rsidR="00AE746B" w:rsidRDefault="00AE746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6B" w:rsidRDefault="00AE746B" w:rsidP="0038030A">
      <w:pPr>
        <w:spacing w:after="0" w:line="240" w:lineRule="auto"/>
      </w:pPr>
      <w:r>
        <w:separator/>
      </w:r>
    </w:p>
  </w:footnote>
  <w:footnote w:type="continuationSeparator" w:id="0">
    <w:p w:rsidR="00AE746B" w:rsidRDefault="00AE746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2"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6"/>
  </w:num>
  <w:num w:numId="4">
    <w:abstractNumId w:val="16"/>
  </w:num>
  <w:num w:numId="5">
    <w:abstractNumId w:val="5"/>
  </w:num>
  <w:num w:numId="6">
    <w:abstractNumId w:val="3"/>
  </w:num>
  <w:num w:numId="7">
    <w:abstractNumId w:val="0"/>
  </w:num>
  <w:num w:numId="8">
    <w:abstractNumId w:val="7"/>
  </w:num>
  <w:num w:numId="9">
    <w:abstractNumId w:val="15"/>
  </w:num>
  <w:num w:numId="10">
    <w:abstractNumId w:val="18"/>
  </w:num>
  <w:num w:numId="11">
    <w:abstractNumId w:val="10"/>
  </w:num>
  <w:num w:numId="12">
    <w:abstractNumId w:val="1"/>
  </w:num>
  <w:num w:numId="13">
    <w:abstractNumId w:val="2"/>
  </w:num>
  <w:num w:numId="14">
    <w:abstractNumId w:val="4"/>
  </w:num>
  <w:num w:numId="15">
    <w:abstractNumId w:val="17"/>
  </w:num>
  <w:num w:numId="16">
    <w:abstractNumId w:val="11"/>
  </w:num>
  <w:num w:numId="17">
    <w:abstractNumId w:val="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1D13A8"/>
    <w:rsid w:val="001E6F43"/>
    <w:rsid w:val="00246B10"/>
    <w:rsid w:val="00287780"/>
    <w:rsid w:val="002E20B7"/>
    <w:rsid w:val="0038030A"/>
    <w:rsid w:val="003E55C1"/>
    <w:rsid w:val="00446BAA"/>
    <w:rsid w:val="00460DBE"/>
    <w:rsid w:val="00467B7C"/>
    <w:rsid w:val="00491717"/>
    <w:rsid w:val="004D7891"/>
    <w:rsid w:val="0050056D"/>
    <w:rsid w:val="0050304A"/>
    <w:rsid w:val="0051363D"/>
    <w:rsid w:val="005235D1"/>
    <w:rsid w:val="00523ABB"/>
    <w:rsid w:val="00556CA7"/>
    <w:rsid w:val="005A27BB"/>
    <w:rsid w:val="005D0F4A"/>
    <w:rsid w:val="006713CF"/>
    <w:rsid w:val="0070792A"/>
    <w:rsid w:val="007814B8"/>
    <w:rsid w:val="007A2B1C"/>
    <w:rsid w:val="007B66EC"/>
    <w:rsid w:val="00831454"/>
    <w:rsid w:val="00847933"/>
    <w:rsid w:val="008A5AA3"/>
    <w:rsid w:val="0090132D"/>
    <w:rsid w:val="00914DBC"/>
    <w:rsid w:val="009657DC"/>
    <w:rsid w:val="00980708"/>
    <w:rsid w:val="009A603F"/>
    <w:rsid w:val="009A6864"/>
    <w:rsid w:val="009D681C"/>
    <w:rsid w:val="009F3429"/>
    <w:rsid w:val="00AC2F85"/>
    <w:rsid w:val="00AD501C"/>
    <w:rsid w:val="00AE746B"/>
    <w:rsid w:val="00B003E3"/>
    <w:rsid w:val="00B06EB6"/>
    <w:rsid w:val="00B06F7F"/>
    <w:rsid w:val="00B306D9"/>
    <w:rsid w:val="00BD4674"/>
    <w:rsid w:val="00BF1C08"/>
    <w:rsid w:val="00C00DD8"/>
    <w:rsid w:val="00C31CAE"/>
    <w:rsid w:val="00C4462C"/>
    <w:rsid w:val="00C45AD5"/>
    <w:rsid w:val="00CC1A50"/>
    <w:rsid w:val="00CD05D6"/>
    <w:rsid w:val="00CF1312"/>
    <w:rsid w:val="00D40383"/>
    <w:rsid w:val="00D40F3A"/>
    <w:rsid w:val="00D80690"/>
    <w:rsid w:val="00D923D6"/>
    <w:rsid w:val="00DE4E1E"/>
    <w:rsid w:val="00DF3436"/>
    <w:rsid w:val="00DF42C0"/>
    <w:rsid w:val="00E20C1F"/>
    <w:rsid w:val="00EC0578"/>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903</Words>
  <Characters>4969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21</cp:revision>
  <cp:lastPrinted>2019-11-12T19:27:00Z</cp:lastPrinted>
  <dcterms:created xsi:type="dcterms:W3CDTF">2023-03-16T23:00:00Z</dcterms:created>
  <dcterms:modified xsi:type="dcterms:W3CDTF">2023-10-27T18:26:00Z</dcterms:modified>
</cp:coreProperties>
</file>