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3E55C1" w:rsidRDefault="003E55C1" w:rsidP="003E55C1">
      <w:pPr>
        <w:spacing w:after="0"/>
        <w:ind w:right="49"/>
        <w:jc w:val="center"/>
        <w:rPr>
          <w:rFonts w:ascii="Arial" w:hAnsi="Arial" w:cs="Arial"/>
          <w:b/>
          <w:color w:val="0070C0"/>
          <w:sz w:val="28"/>
          <w:szCs w:val="28"/>
        </w:rPr>
      </w:pPr>
      <w:r w:rsidRPr="003E55C1">
        <w:rPr>
          <w:rFonts w:ascii="Arial" w:hAnsi="Arial" w:cs="Arial"/>
          <w:b/>
          <w:color w:val="0070C0"/>
          <w:sz w:val="28"/>
          <w:szCs w:val="28"/>
        </w:rPr>
        <w:t>L</w:t>
      </w:r>
      <w:r>
        <w:rPr>
          <w:rFonts w:ascii="Arial" w:hAnsi="Arial" w:cs="Arial"/>
          <w:b/>
          <w:color w:val="0070C0"/>
          <w:sz w:val="28"/>
          <w:szCs w:val="28"/>
        </w:rPr>
        <w:t>aboratorio de Patología Clínica</w:t>
      </w:r>
    </w:p>
    <w:p w:rsidR="00DF42C0" w:rsidRDefault="003E55C1" w:rsidP="003E55C1">
      <w:pPr>
        <w:spacing w:after="0"/>
        <w:ind w:right="49"/>
        <w:jc w:val="center"/>
        <w:rPr>
          <w:rFonts w:ascii="Arial" w:hAnsi="Arial" w:cs="Arial"/>
          <w:b/>
          <w:color w:val="0070C0"/>
          <w:sz w:val="28"/>
          <w:szCs w:val="28"/>
        </w:rPr>
      </w:pPr>
      <w:r w:rsidRPr="003E55C1">
        <w:rPr>
          <w:rFonts w:ascii="Arial" w:hAnsi="Arial" w:cs="Arial"/>
          <w:b/>
          <w:color w:val="0070C0"/>
          <w:sz w:val="28"/>
          <w:szCs w:val="28"/>
        </w:rPr>
        <w:t>Unidad Hospitalaria Fray Antonio Alcalde</w:t>
      </w:r>
    </w:p>
    <w:p w:rsidR="003E55C1" w:rsidRPr="003E55C1" w:rsidRDefault="003E55C1" w:rsidP="003E55C1">
      <w:pPr>
        <w:spacing w:after="0"/>
        <w:ind w:right="49"/>
        <w:jc w:val="center"/>
        <w:rPr>
          <w:rFonts w:ascii="Arial" w:hAnsi="Arial" w:cs="Arial"/>
          <w:b/>
          <w:color w:val="0070C0"/>
          <w:sz w:val="28"/>
          <w:szCs w:val="28"/>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3E55C1" w:rsidRPr="003E55C1">
        <w:rPr>
          <w:rFonts w:ascii="Arial" w:hAnsi="Arial" w:cs="Arial"/>
          <w:color w:val="000000"/>
          <w:sz w:val="24"/>
          <w:szCs w:val="24"/>
        </w:rPr>
        <w:t>Laboratorio de Patología Clínica</w:t>
      </w:r>
      <w:r w:rsidR="003E55C1">
        <w:rPr>
          <w:rFonts w:ascii="Arial" w:hAnsi="Arial" w:cs="Arial"/>
          <w:color w:val="000000"/>
          <w:sz w:val="24"/>
          <w:szCs w:val="24"/>
        </w:rPr>
        <w:t xml:space="preserve"> </w:t>
      </w:r>
      <w:r w:rsidR="00523ABB">
        <w:rPr>
          <w:rFonts w:ascii="Arial" w:hAnsi="Arial" w:cs="Arial"/>
          <w:color w:val="000000"/>
          <w:sz w:val="24"/>
          <w:szCs w:val="24"/>
        </w:rPr>
        <w:t>del</w:t>
      </w:r>
      <w:r w:rsidR="00523ABB" w:rsidRPr="00DF42C0">
        <w:rPr>
          <w:rFonts w:ascii="Arial" w:hAnsi="Arial" w:cs="Arial"/>
          <w:color w:val="000000"/>
          <w:sz w:val="24"/>
          <w:szCs w:val="24"/>
        </w:rPr>
        <w:t xml:space="preserve"> Antiguo</w:t>
      </w:r>
      <w:r w:rsidR="00523ABB">
        <w:rPr>
          <w:rFonts w:ascii="Arial" w:hAnsi="Arial" w:cs="Arial"/>
          <w:color w:val="000000"/>
          <w:sz w:val="24"/>
          <w:szCs w:val="24"/>
        </w:rPr>
        <w:t xml:space="preserve"> Hospital Civil de Guadalajara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BD4674">
        <w:rPr>
          <w:rFonts w:ascii="Arial" w:hAnsi="Arial" w:cs="Arial"/>
          <w:sz w:val="24"/>
          <w:szCs w:val="24"/>
        </w:rPr>
        <w:t xml:space="preserve"> </w:t>
      </w:r>
      <w:r w:rsidR="003E55C1" w:rsidRPr="003E55C1">
        <w:rPr>
          <w:rFonts w:ascii="Arial" w:hAnsi="Arial" w:cs="Arial"/>
          <w:sz w:val="24"/>
          <w:szCs w:val="24"/>
        </w:rPr>
        <w:t>Laboratorio de Patología Clínica</w:t>
      </w:r>
      <w:r w:rsidR="003E55C1">
        <w:rPr>
          <w:rFonts w:ascii="Arial" w:hAnsi="Arial" w:cs="Arial"/>
          <w:sz w:val="24"/>
          <w:szCs w:val="24"/>
        </w:rPr>
        <w:t xml:space="preserve"> </w:t>
      </w:r>
      <w:r w:rsidRPr="00523ABB">
        <w:rPr>
          <w:rFonts w:ascii="Arial" w:hAnsi="Arial" w:cs="Arial"/>
          <w:sz w:val="24"/>
          <w:szCs w:val="24"/>
        </w:rPr>
        <w:t>del Antiguo Hospital Civil de Guadalajara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w:t>
      </w:r>
      <w:r w:rsidR="005A61E8">
        <w:rPr>
          <w:rFonts w:ascii="Arial" w:hAnsi="Arial" w:cs="Arial"/>
          <w:color w:val="000000"/>
          <w:sz w:val="24"/>
          <w:szCs w:val="24"/>
          <w:shd w:val="clear" w:color="auto" w:fill="FFFFFF"/>
        </w:rPr>
        <w:t>e Sujetos Obligados; Ley</w:t>
      </w:r>
      <w:bookmarkStart w:id="0" w:name="_GoBack"/>
      <w:bookmarkEnd w:id="0"/>
      <w:r w:rsidR="00DF42C0" w:rsidRPr="00DF42C0">
        <w:rPr>
          <w:rFonts w:ascii="Arial" w:hAnsi="Arial" w:cs="Arial"/>
          <w:color w:val="000000"/>
          <w:sz w:val="24"/>
          <w:szCs w:val="24"/>
          <w:shd w:val="clear" w:color="auto" w:fill="FFFFFF"/>
        </w:rPr>
        <w:t xml:space="preserve">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CC1A50" w:rsidRPr="00DF42C0" w:rsidRDefault="00CC1A50" w:rsidP="00DF42C0">
      <w:pPr>
        <w:spacing w:after="0"/>
        <w:ind w:right="49"/>
        <w:jc w:val="both"/>
        <w:rPr>
          <w:rFonts w:ascii="Arial" w:hAnsi="Arial" w:cs="Arial"/>
          <w:b/>
          <w:sz w:val="28"/>
          <w:szCs w:val="28"/>
        </w:rPr>
      </w:pPr>
    </w:p>
    <w:tbl>
      <w:tblPr>
        <w:tblStyle w:val="Tablaconcuadrcula"/>
        <w:tblW w:w="8789" w:type="dxa"/>
        <w:tblInd w:w="-5" w:type="dxa"/>
        <w:tblLook w:val="04A0" w:firstRow="1" w:lastRow="0" w:firstColumn="1" w:lastColumn="0" w:noHBand="0" w:noVBand="1"/>
      </w:tblPr>
      <w:tblGrid>
        <w:gridCol w:w="4082"/>
        <w:gridCol w:w="4707"/>
      </w:tblGrid>
      <w:tr w:rsidR="003E55C1" w:rsidRPr="003E55C1" w:rsidTr="003E55C1">
        <w:tc>
          <w:tcPr>
            <w:tcW w:w="4082" w:type="dxa"/>
            <w:tcBorders>
              <w:top w:val="single" w:sz="4" w:space="0" w:color="auto"/>
              <w:left w:val="single" w:sz="4" w:space="0" w:color="auto"/>
              <w:bottom w:val="single" w:sz="4" w:space="0" w:color="auto"/>
              <w:right w:val="single" w:sz="4" w:space="0" w:color="auto"/>
            </w:tcBorders>
            <w:hideMark/>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Nombre del paciente</w:t>
            </w:r>
          </w:p>
        </w:tc>
        <w:tc>
          <w:tcPr>
            <w:tcW w:w="4707" w:type="dxa"/>
            <w:tcBorders>
              <w:top w:val="single" w:sz="4" w:space="0" w:color="auto"/>
              <w:left w:val="single" w:sz="4" w:space="0" w:color="auto"/>
              <w:bottom w:val="single" w:sz="4" w:space="0" w:color="auto"/>
              <w:right w:val="single" w:sz="4" w:space="0" w:color="auto"/>
            </w:tcBorders>
            <w:hideMark/>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Identificar al paciente</w:t>
            </w:r>
          </w:p>
        </w:tc>
      </w:tr>
      <w:tr w:rsidR="003E55C1" w:rsidRPr="003E55C1" w:rsidTr="003E55C1">
        <w:tc>
          <w:tcPr>
            <w:tcW w:w="4082" w:type="dxa"/>
            <w:tcBorders>
              <w:top w:val="single" w:sz="4" w:space="0" w:color="auto"/>
              <w:left w:val="single" w:sz="4" w:space="0" w:color="auto"/>
              <w:bottom w:val="single" w:sz="4" w:space="0" w:color="auto"/>
              <w:right w:val="single" w:sz="4" w:space="0" w:color="auto"/>
            </w:tcBorders>
            <w:hideMark/>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edad</w:t>
            </w:r>
          </w:p>
        </w:tc>
        <w:tc>
          <w:tcPr>
            <w:tcW w:w="4707" w:type="dxa"/>
            <w:tcBorders>
              <w:top w:val="single" w:sz="4" w:space="0" w:color="auto"/>
              <w:left w:val="single" w:sz="4" w:space="0" w:color="auto"/>
              <w:bottom w:val="single" w:sz="4" w:space="0" w:color="auto"/>
              <w:right w:val="single" w:sz="4" w:space="0" w:color="auto"/>
            </w:tcBorders>
            <w:hideMark/>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Para ubicar al paciente</w:t>
            </w:r>
          </w:p>
        </w:tc>
      </w:tr>
      <w:tr w:rsidR="003E55C1" w:rsidRPr="003E55C1" w:rsidTr="003E55C1">
        <w:tc>
          <w:tcPr>
            <w:tcW w:w="4082" w:type="dxa"/>
            <w:tcBorders>
              <w:top w:val="single" w:sz="4" w:space="0" w:color="auto"/>
              <w:left w:val="single" w:sz="4" w:space="0" w:color="auto"/>
              <w:bottom w:val="single" w:sz="4" w:space="0" w:color="auto"/>
              <w:right w:val="single" w:sz="4" w:space="0" w:color="auto"/>
            </w:tcBorders>
            <w:hideMark/>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 xml:space="preserve">Servicio que lo envía </w:t>
            </w:r>
          </w:p>
        </w:tc>
        <w:tc>
          <w:tcPr>
            <w:tcW w:w="4707" w:type="dxa"/>
            <w:tcBorders>
              <w:top w:val="single" w:sz="4" w:space="0" w:color="auto"/>
              <w:left w:val="single" w:sz="4" w:space="0" w:color="auto"/>
              <w:bottom w:val="single" w:sz="4" w:space="0" w:color="auto"/>
              <w:right w:val="single" w:sz="4" w:space="0" w:color="auto"/>
            </w:tcBorders>
            <w:hideMark/>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Para posterior envió de resultados de manera electrónica.</w:t>
            </w:r>
          </w:p>
        </w:tc>
      </w:tr>
      <w:tr w:rsidR="003E55C1" w:rsidRPr="003E55C1" w:rsidTr="003E55C1">
        <w:trPr>
          <w:trHeight w:val="70"/>
        </w:trPr>
        <w:tc>
          <w:tcPr>
            <w:tcW w:w="4082" w:type="dxa"/>
            <w:tcBorders>
              <w:top w:val="single" w:sz="4" w:space="0" w:color="auto"/>
              <w:left w:val="single" w:sz="4" w:space="0" w:color="auto"/>
              <w:bottom w:val="single" w:sz="4" w:space="0" w:color="auto"/>
              <w:right w:val="single" w:sz="4" w:space="0" w:color="auto"/>
            </w:tcBorders>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Nombre del estudio solicitado</w:t>
            </w:r>
          </w:p>
        </w:tc>
        <w:tc>
          <w:tcPr>
            <w:tcW w:w="4707" w:type="dxa"/>
            <w:tcBorders>
              <w:top w:val="single" w:sz="4" w:space="0" w:color="auto"/>
              <w:left w:val="single" w:sz="4" w:space="0" w:color="auto"/>
              <w:bottom w:val="single" w:sz="4" w:space="0" w:color="auto"/>
              <w:right w:val="single" w:sz="4" w:space="0" w:color="auto"/>
            </w:tcBorders>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A efecto de realizarlo</w:t>
            </w:r>
          </w:p>
        </w:tc>
      </w:tr>
      <w:tr w:rsidR="003E55C1" w:rsidRPr="003E55C1" w:rsidTr="003E55C1">
        <w:trPr>
          <w:trHeight w:val="70"/>
        </w:trPr>
        <w:tc>
          <w:tcPr>
            <w:tcW w:w="4082" w:type="dxa"/>
            <w:tcBorders>
              <w:top w:val="single" w:sz="4" w:space="0" w:color="auto"/>
              <w:left w:val="single" w:sz="4" w:space="0" w:color="auto"/>
              <w:bottom w:val="single" w:sz="4" w:space="0" w:color="auto"/>
              <w:right w:val="single" w:sz="4" w:space="0" w:color="auto"/>
            </w:tcBorders>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Tipo de sangre</w:t>
            </w:r>
          </w:p>
        </w:tc>
        <w:tc>
          <w:tcPr>
            <w:tcW w:w="4707" w:type="dxa"/>
            <w:tcBorders>
              <w:top w:val="single" w:sz="4" w:space="0" w:color="auto"/>
              <w:left w:val="single" w:sz="4" w:space="0" w:color="auto"/>
              <w:bottom w:val="single" w:sz="4" w:space="0" w:color="auto"/>
              <w:right w:val="single" w:sz="4" w:space="0" w:color="auto"/>
            </w:tcBorders>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 xml:space="preserve">cuando quieren realizar proceso de matrimonio </w:t>
            </w:r>
          </w:p>
        </w:tc>
      </w:tr>
      <w:tr w:rsidR="003E55C1" w:rsidRPr="003E55C1" w:rsidTr="003E55C1">
        <w:trPr>
          <w:trHeight w:val="70"/>
        </w:trPr>
        <w:tc>
          <w:tcPr>
            <w:tcW w:w="4082" w:type="dxa"/>
            <w:tcBorders>
              <w:top w:val="single" w:sz="4" w:space="0" w:color="auto"/>
              <w:left w:val="single" w:sz="4" w:space="0" w:color="auto"/>
              <w:bottom w:val="single" w:sz="4" w:space="0" w:color="auto"/>
              <w:right w:val="single" w:sz="4" w:space="0" w:color="auto"/>
            </w:tcBorders>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Número de registro hospitalario</w:t>
            </w:r>
          </w:p>
        </w:tc>
        <w:tc>
          <w:tcPr>
            <w:tcW w:w="4707" w:type="dxa"/>
            <w:tcBorders>
              <w:top w:val="single" w:sz="4" w:space="0" w:color="auto"/>
              <w:left w:val="single" w:sz="4" w:space="0" w:color="auto"/>
              <w:bottom w:val="single" w:sz="4" w:space="0" w:color="auto"/>
              <w:right w:val="single" w:sz="4" w:space="0" w:color="auto"/>
            </w:tcBorders>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Para ubicar al paciente</w:t>
            </w:r>
          </w:p>
        </w:tc>
      </w:tr>
      <w:tr w:rsidR="003E55C1" w:rsidRPr="003E55C1" w:rsidTr="003E55C1">
        <w:trPr>
          <w:trHeight w:val="70"/>
        </w:trPr>
        <w:tc>
          <w:tcPr>
            <w:tcW w:w="4082" w:type="dxa"/>
            <w:tcBorders>
              <w:top w:val="single" w:sz="4" w:space="0" w:color="auto"/>
              <w:left w:val="single" w:sz="4" w:space="0" w:color="auto"/>
              <w:bottom w:val="single" w:sz="4" w:space="0" w:color="auto"/>
              <w:right w:val="single" w:sz="4" w:space="0" w:color="auto"/>
            </w:tcBorders>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sexo</w:t>
            </w:r>
          </w:p>
        </w:tc>
        <w:tc>
          <w:tcPr>
            <w:tcW w:w="4707" w:type="dxa"/>
            <w:tcBorders>
              <w:top w:val="single" w:sz="4" w:space="0" w:color="auto"/>
              <w:left w:val="single" w:sz="4" w:space="0" w:color="auto"/>
              <w:bottom w:val="single" w:sz="4" w:space="0" w:color="auto"/>
              <w:right w:val="single" w:sz="4" w:space="0" w:color="auto"/>
            </w:tcBorders>
          </w:tcPr>
          <w:p w:rsidR="003E55C1" w:rsidRPr="003E55C1" w:rsidRDefault="003E55C1" w:rsidP="003E55C1">
            <w:pPr>
              <w:spacing w:line="240" w:lineRule="auto"/>
              <w:jc w:val="both"/>
              <w:rPr>
                <w:rFonts w:ascii="Arial" w:hAnsi="Arial" w:cs="Arial"/>
                <w:color w:val="000000" w:themeColor="text1"/>
                <w:sz w:val="24"/>
                <w:szCs w:val="24"/>
              </w:rPr>
            </w:pPr>
            <w:r w:rsidRPr="003E55C1">
              <w:rPr>
                <w:rFonts w:ascii="Arial" w:hAnsi="Arial" w:cs="Arial"/>
                <w:color w:val="000000" w:themeColor="text1"/>
                <w:sz w:val="24"/>
                <w:szCs w:val="24"/>
              </w:rPr>
              <w:t>Identificar al paciente</w:t>
            </w:r>
          </w:p>
        </w:tc>
      </w:tr>
    </w:tbl>
    <w:p w:rsidR="00DF42C0" w:rsidRPr="004D7891" w:rsidRDefault="00DF42C0" w:rsidP="00DF42C0">
      <w:pPr>
        <w:spacing w:after="0"/>
        <w:ind w:right="49"/>
        <w:jc w:val="both"/>
        <w:rPr>
          <w:rFonts w:ascii="Arial" w:hAnsi="Arial" w:cs="Arial"/>
          <w:b/>
          <w:sz w:val="10"/>
          <w:szCs w:val="10"/>
        </w:rPr>
      </w:pPr>
    </w:p>
    <w:p w:rsidR="004D7891" w:rsidRPr="00C45AD5" w:rsidRDefault="001E6F43" w:rsidP="00C45AD5">
      <w:pPr>
        <w:pStyle w:val="Prrafodelista"/>
        <w:spacing w:after="0"/>
        <w:ind w:left="1440" w:right="49"/>
        <w:jc w:val="both"/>
        <w:rPr>
          <w:rFonts w:ascii="Arial" w:hAnsi="Arial" w:cs="Arial"/>
          <w:sz w:val="24"/>
          <w:szCs w:val="24"/>
        </w:rPr>
      </w:pPr>
      <w:r w:rsidRPr="00C45AD5">
        <w:rPr>
          <w:rFonts w:ascii="Arial" w:hAnsi="Arial" w:cs="Arial"/>
          <w:sz w:val="24"/>
          <w:szCs w:val="24"/>
        </w:rPr>
        <w:t xml:space="preserve">                                                      </w:t>
      </w:r>
    </w:p>
    <w:p w:rsidR="00F64A59"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F64A59">
        <w:rPr>
          <w:rFonts w:ascii="Arial" w:hAnsi="Arial" w:cs="Arial"/>
          <w:color w:val="000000" w:themeColor="text1"/>
          <w:sz w:val="24"/>
          <w:szCs w:val="24"/>
        </w:rPr>
        <w:t>:</w:t>
      </w:r>
    </w:p>
    <w:p w:rsidR="005D0F4A" w:rsidRPr="00F64A59" w:rsidRDefault="002E20B7" w:rsidP="00F64A59">
      <w:pPr>
        <w:pStyle w:val="Prrafodelista"/>
        <w:numPr>
          <w:ilvl w:val="0"/>
          <w:numId w:val="17"/>
        </w:numPr>
        <w:spacing w:after="0" w:line="240" w:lineRule="auto"/>
        <w:ind w:right="49"/>
        <w:jc w:val="both"/>
        <w:rPr>
          <w:rFonts w:ascii="Arial" w:hAnsi="Arial" w:cs="Arial"/>
          <w:color w:val="000000" w:themeColor="text1"/>
          <w:sz w:val="24"/>
          <w:szCs w:val="24"/>
        </w:rPr>
      </w:pPr>
      <w:r w:rsidRPr="00F64A59">
        <w:rPr>
          <w:rFonts w:ascii="Arial" w:hAnsi="Arial" w:cs="Arial"/>
          <w:color w:val="000000" w:themeColor="text1"/>
          <w:sz w:val="24"/>
          <w:szCs w:val="24"/>
        </w:rPr>
        <w:t>formatos de estudio (orden de estudio).</w:t>
      </w:r>
    </w:p>
    <w:p w:rsidR="005D0F4A" w:rsidRDefault="005D0F4A" w:rsidP="005D0F4A">
      <w:pPr>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5235D1" w:rsidRDefault="002E20B7" w:rsidP="002E20B7">
      <w:pPr>
        <w:pStyle w:val="Prrafodelista"/>
        <w:numPr>
          <w:ilvl w:val="0"/>
          <w:numId w:val="16"/>
        </w:numPr>
        <w:spacing w:after="0" w:line="240" w:lineRule="auto"/>
        <w:ind w:left="709" w:right="49" w:hanging="382"/>
        <w:jc w:val="both"/>
        <w:rPr>
          <w:rFonts w:ascii="Arial" w:hAnsi="Arial" w:cs="Arial"/>
          <w:sz w:val="24"/>
          <w:szCs w:val="24"/>
        </w:rPr>
      </w:pPr>
      <w:r w:rsidRPr="002E20B7">
        <w:rPr>
          <w:rFonts w:ascii="Arial" w:hAnsi="Arial" w:cs="Arial"/>
          <w:sz w:val="24"/>
          <w:szCs w:val="24"/>
        </w:rPr>
        <w:t>Se recibe orden del estudio y muestras con la finalidad de real</w:t>
      </w:r>
      <w:r>
        <w:rPr>
          <w:rFonts w:ascii="Arial" w:hAnsi="Arial" w:cs="Arial"/>
          <w:sz w:val="24"/>
          <w:szCs w:val="24"/>
        </w:rPr>
        <w:t>izar un estudio de laboratorio.</w:t>
      </w:r>
    </w:p>
    <w:p w:rsidR="002E20B7" w:rsidRPr="005C3F2C" w:rsidRDefault="002E20B7" w:rsidP="002E20B7">
      <w:pPr>
        <w:pStyle w:val="Prrafodelista"/>
        <w:spacing w:after="0" w:line="240" w:lineRule="auto"/>
        <w:ind w:left="709" w:right="49"/>
        <w:jc w:val="both"/>
        <w:rPr>
          <w:rFonts w:ascii="Arial" w:hAnsi="Arial" w:cs="Arial"/>
          <w:sz w:val="24"/>
          <w:szCs w:val="24"/>
        </w:rPr>
      </w:pPr>
    </w:p>
    <w:p w:rsidR="005A27BB" w:rsidRPr="00DF42C0" w:rsidRDefault="005A27BB" w:rsidP="005A27BB">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5A27BB" w:rsidRPr="00DF42C0" w:rsidRDefault="005A27BB" w:rsidP="005A27BB">
      <w:pPr>
        <w:spacing w:after="0" w:line="240" w:lineRule="auto"/>
        <w:ind w:right="49"/>
        <w:jc w:val="both"/>
        <w:rPr>
          <w:rFonts w:ascii="Arial" w:hAnsi="Arial" w:cs="Arial"/>
          <w:color w:val="000000" w:themeColor="text1"/>
          <w:sz w:val="24"/>
          <w:szCs w:val="24"/>
        </w:rPr>
      </w:pPr>
    </w:p>
    <w:p w:rsidR="005A27BB" w:rsidRPr="00DF42C0" w:rsidRDefault="00C45AD5" w:rsidP="005A27BB">
      <w:pPr>
        <w:spacing w:after="0" w:line="240" w:lineRule="auto"/>
        <w:ind w:right="49"/>
        <w:jc w:val="both"/>
        <w:rPr>
          <w:rFonts w:ascii="Arial" w:hAnsi="Arial" w:cs="Arial"/>
          <w:color w:val="000000" w:themeColor="text1"/>
          <w:sz w:val="24"/>
          <w:szCs w:val="24"/>
        </w:rPr>
      </w:pPr>
      <w:r w:rsidRPr="00C45AD5">
        <w:rPr>
          <w:rFonts w:ascii="Arial" w:hAnsi="Arial" w:cs="Arial"/>
          <w:color w:val="000000" w:themeColor="text1"/>
          <w:sz w:val="24"/>
          <w:szCs w:val="24"/>
        </w:rPr>
        <w:t xml:space="preserve">El </w:t>
      </w:r>
      <w:r w:rsidR="002E20B7" w:rsidRPr="002E20B7">
        <w:rPr>
          <w:rFonts w:ascii="Arial" w:hAnsi="Arial" w:cs="Arial"/>
          <w:color w:val="000000"/>
          <w:sz w:val="24"/>
          <w:szCs w:val="24"/>
        </w:rPr>
        <w:t>Laboratorio de Patología Clínica</w:t>
      </w:r>
      <w:r w:rsidRPr="00C45AD5">
        <w:rPr>
          <w:rFonts w:ascii="Arial" w:hAnsi="Arial" w:cs="Arial"/>
          <w:color w:val="000000" w:themeColor="text1"/>
          <w:sz w:val="24"/>
          <w:szCs w:val="24"/>
        </w:rPr>
        <w:t>, del Antiguo Hospital Civil de G</w:t>
      </w:r>
      <w:r w:rsidR="002E20B7">
        <w:rPr>
          <w:rFonts w:ascii="Arial" w:hAnsi="Arial" w:cs="Arial"/>
          <w:color w:val="000000" w:themeColor="text1"/>
          <w:sz w:val="24"/>
          <w:szCs w:val="24"/>
        </w:rPr>
        <w:t>uadalajara Fray Antonio Alcalde</w:t>
      </w:r>
      <w:r w:rsidR="005A27BB" w:rsidRPr="00DF42C0">
        <w:rPr>
          <w:rFonts w:ascii="Arial" w:hAnsi="Arial" w:cs="Arial"/>
          <w:color w:val="000000" w:themeColor="text1"/>
          <w:sz w:val="24"/>
          <w:szCs w:val="24"/>
        </w:rPr>
        <w:t xml:space="preserve"> lleva a cabo transferencias de</w:t>
      </w:r>
      <w:r w:rsidR="005A27BB" w:rsidRPr="00DF42C0">
        <w:rPr>
          <w:rFonts w:ascii="Arial" w:hAnsi="Arial" w:cs="Arial"/>
          <w:b/>
          <w:color w:val="000000" w:themeColor="text1"/>
          <w:sz w:val="24"/>
          <w:szCs w:val="24"/>
        </w:rPr>
        <w:t xml:space="preserve"> </w:t>
      </w:r>
      <w:r w:rsidR="005A27BB" w:rsidRPr="00DF42C0">
        <w:rPr>
          <w:rFonts w:ascii="Arial" w:hAnsi="Arial" w:cs="Arial"/>
          <w:color w:val="000000" w:themeColor="text1"/>
          <w:sz w:val="24"/>
          <w:szCs w:val="24"/>
        </w:rPr>
        <w:t>datos personales</w:t>
      </w:r>
      <w:r w:rsidR="005A27BB">
        <w:rPr>
          <w:rFonts w:ascii="Arial" w:hAnsi="Arial" w:cs="Arial"/>
          <w:color w:val="000000" w:themeColor="text1"/>
          <w:sz w:val="24"/>
          <w:szCs w:val="24"/>
        </w:rPr>
        <w:t xml:space="preserve"> </w:t>
      </w:r>
      <w:r w:rsidR="002E20B7" w:rsidRPr="005C6801">
        <w:rPr>
          <w:rFonts w:ascii="Arial" w:hAnsi="Arial" w:cs="Arial"/>
          <w:sz w:val="24"/>
          <w:szCs w:val="24"/>
        </w:rPr>
        <w:t xml:space="preserve">solo </w:t>
      </w:r>
      <w:r w:rsidR="002E20B7">
        <w:rPr>
          <w:rFonts w:ascii="Arial" w:hAnsi="Arial" w:cs="Arial"/>
          <w:sz w:val="24"/>
          <w:szCs w:val="24"/>
        </w:rPr>
        <w:t xml:space="preserve">en </w:t>
      </w:r>
      <w:r w:rsidR="002E20B7" w:rsidRPr="005C6801">
        <w:rPr>
          <w:rFonts w:ascii="Arial" w:hAnsi="Arial" w:cs="Arial"/>
          <w:sz w:val="24"/>
          <w:szCs w:val="24"/>
        </w:rPr>
        <w:t xml:space="preserve">casos de enfermedades infectocontagiosas, </w:t>
      </w:r>
      <w:r w:rsidR="002E20B7">
        <w:rPr>
          <w:rFonts w:ascii="Arial" w:hAnsi="Arial" w:cs="Arial"/>
          <w:sz w:val="24"/>
          <w:szCs w:val="24"/>
        </w:rPr>
        <w:t>una vez que se detectan, con la finalidad de tomar las medidas sanitarias correspondientes</w:t>
      </w:r>
      <w:r w:rsidR="00914DBC">
        <w:rPr>
          <w:rFonts w:ascii="Arial" w:hAnsi="Arial" w:cs="Arial"/>
          <w:sz w:val="24"/>
          <w:szCs w:val="24"/>
        </w:rPr>
        <w:t>;</w:t>
      </w:r>
      <w:r w:rsidR="002E20B7" w:rsidRPr="002E20B7">
        <w:rPr>
          <w:rFonts w:ascii="Arial" w:hAnsi="Arial" w:cs="Arial"/>
          <w:sz w:val="24"/>
          <w:szCs w:val="24"/>
        </w:rPr>
        <w:t xml:space="preserve"> </w:t>
      </w:r>
      <w:r w:rsidR="002E20B7" w:rsidRPr="005C6801">
        <w:rPr>
          <w:rFonts w:ascii="Arial" w:hAnsi="Arial" w:cs="Arial"/>
          <w:sz w:val="24"/>
          <w:szCs w:val="24"/>
        </w:rPr>
        <w:t>a la secretaria de Salud del Estado de Jalisco</w:t>
      </w:r>
      <w:r w:rsidR="005A27BB" w:rsidRPr="00DF42C0">
        <w:rPr>
          <w:rFonts w:ascii="Arial" w:hAnsi="Arial" w:cs="Arial"/>
          <w:color w:val="000000" w:themeColor="text1"/>
          <w:sz w:val="24"/>
          <w:szCs w:val="24"/>
        </w:rPr>
        <w:t>, de conformidad con lo dispuesto por el artículo 75, fracción III, de la Ley de Protección de Datos Personales en Posesión de Sujetos Obligados del Estado de Jalisco.</w:t>
      </w:r>
    </w:p>
    <w:p w:rsidR="00AC2F85" w:rsidRDefault="00AC2F85" w:rsidP="00AC2F85">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2E20B7">
      <w:headerReference w:type="default" r:id="rId9"/>
      <w:pgSz w:w="12240" w:h="15840"/>
      <w:pgMar w:top="1276"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D2E" w:rsidRDefault="001D5D2E" w:rsidP="0038030A">
      <w:pPr>
        <w:spacing w:after="0" w:line="240" w:lineRule="auto"/>
      </w:pPr>
      <w:r>
        <w:separator/>
      </w:r>
    </w:p>
  </w:endnote>
  <w:endnote w:type="continuationSeparator" w:id="0">
    <w:p w:rsidR="001D5D2E" w:rsidRDefault="001D5D2E"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D2E" w:rsidRDefault="001D5D2E" w:rsidP="0038030A">
      <w:pPr>
        <w:spacing w:after="0" w:line="240" w:lineRule="auto"/>
      </w:pPr>
      <w:r>
        <w:separator/>
      </w:r>
    </w:p>
  </w:footnote>
  <w:footnote w:type="continuationSeparator" w:id="0">
    <w:p w:rsidR="001D5D2E" w:rsidRDefault="001D5D2E"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15:restartNumberingAfterBreak="0">
    <w:nsid w:val="4671284A"/>
    <w:multiLevelType w:val="hybridMultilevel"/>
    <w:tmpl w:val="8CDAF0E2"/>
    <w:lvl w:ilvl="0" w:tplc="080A000D">
      <w:start w:val="1"/>
      <w:numFmt w:val="bullet"/>
      <w:lvlText w:val=""/>
      <w:lvlJc w:val="left"/>
      <w:pPr>
        <w:ind w:left="793" w:hanging="360"/>
      </w:pPr>
      <w:rPr>
        <w:rFonts w:ascii="Wingdings" w:hAnsi="Wingdings"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1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6"/>
  </w:num>
  <w:num w:numId="4">
    <w:abstractNumId w:val="14"/>
  </w:num>
  <w:num w:numId="5">
    <w:abstractNumId w:val="5"/>
  </w:num>
  <w:num w:numId="6">
    <w:abstractNumId w:val="3"/>
  </w:num>
  <w:num w:numId="7">
    <w:abstractNumId w:val="0"/>
  </w:num>
  <w:num w:numId="8">
    <w:abstractNumId w:val="7"/>
  </w:num>
  <w:num w:numId="9">
    <w:abstractNumId w:val="13"/>
  </w:num>
  <w:num w:numId="10">
    <w:abstractNumId w:val="16"/>
  </w:num>
  <w:num w:numId="11">
    <w:abstractNumId w:val="9"/>
  </w:num>
  <w:num w:numId="12">
    <w:abstractNumId w:val="1"/>
  </w:num>
  <w:num w:numId="13">
    <w:abstractNumId w:val="2"/>
  </w:num>
  <w:num w:numId="14">
    <w:abstractNumId w:val="4"/>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D5D2E"/>
    <w:rsid w:val="001E6F43"/>
    <w:rsid w:val="00246B10"/>
    <w:rsid w:val="00287780"/>
    <w:rsid w:val="002E20B7"/>
    <w:rsid w:val="0038030A"/>
    <w:rsid w:val="003E55C1"/>
    <w:rsid w:val="00446BAA"/>
    <w:rsid w:val="00460DBE"/>
    <w:rsid w:val="00467B7C"/>
    <w:rsid w:val="00491717"/>
    <w:rsid w:val="004D7891"/>
    <w:rsid w:val="0050056D"/>
    <w:rsid w:val="0050304A"/>
    <w:rsid w:val="0051363D"/>
    <w:rsid w:val="005235D1"/>
    <w:rsid w:val="00523ABB"/>
    <w:rsid w:val="00556CA7"/>
    <w:rsid w:val="005A0DB4"/>
    <w:rsid w:val="005A27BB"/>
    <w:rsid w:val="005A61E8"/>
    <w:rsid w:val="005D0F4A"/>
    <w:rsid w:val="00645F7F"/>
    <w:rsid w:val="006713CF"/>
    <w:rsid w:val="0070792A"/>
    <w:rsid w:val="007814B8"/>
    <w:rsid w:val="007A2B1C"/>
    <w:rsid w:val="007B66EC"/>
    <w:rsid w:val="008A5AA3"/>
    <w:rsid w:val="0090132D"/>
    <w:rsid w:val="00914DBC"/>
    <w:rsid w:val="009657DC"/>
    <w:rsid w:val="00980708"/>
    <w:rsid w:val="009A6864"/>
    <w:rsid w:val="009D681C"/>
    <w:rsid w:val="00AC2F85"/>
    <w:rsid w:val="00AD501C"/>
    <w:rsid w:val="00B003E3"/>
    <w:rsid w:val="00B06EB6"/>
    <w:rsid w:val="00B06F7F"/>
    <w:rsid w:val="00B306D9"/>
    <w:rsid w:val="00BD4674"/>
    <w:rsid w:val="00BF1C08"/>
    <w:rsid w:val="00C00DD8"/>
    <w:rsid w:val="00C31CAE"/>
    <w:rsid w:val="00C4462C"/>
    <w:rsid w:val="00C45AD5"/>
    <w:rsid w:val="00CB065C"/>
    <w:rsid w:val="00CC1A50"/>
    <w:rsid w:val="00CF1312"/>
    <w:rsid w:val="00D40383"/>
    <w:rsid w:val="00D40F3A"/>
    <w:rsid w:val="00D80690"/>
    <w:rsid w:val="00D923D6"/>
    <w:rsid w:val="00DE4E1E"/>
    <w:rsid w:val="00DF3436"/>
    <w:rsid w:val="00DF42C0"/>
    <w:rsid w:val="00E20C1F"/>
    <w:rsid w:val="00EC0578"/>
    <w:rsid w:val="00F31AD7"/>
    <w:rsid w:val="00F576BA"/>
    <w:rsid w:val="00F64A59"/>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21</cp:revision>
  <cp:lastPrinted>2019-11-12T19:27:00Z</cp:lastPrinted>
  <dcterms:created xsi:type="dcterms:W3CDTF">2023-03-16T23:00:00Z</dcterms:created>
  <dcterms:modified xsi:type="dcterms:W3CDTF">2023-10-27T18:25:00Z</dcterms:modified>
</cp:coreProperties>
</file>